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74" w:rsidRPr="00C64AAD" w:rsidRDefault="00C64AAD" w:rsidP="00E62E74">
      <w:pPr>
        <w:rPr>
          <w:rFonts w:ascii="PT Astra Serif" w:hAnsi="PT Astra Serif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Pr="00C64AAD">
        <w:rPr>
          <w:rFonts w:ascii="PT Astra Serif" w:hAnsi="PT Astra Serif"/>
          <w:b/>
          <w:sz w:val="28"/>
          <w:szCs w:val="28"/>
        </w:rPr>
        <w:t>ПРОЕКТ</w:t>
      </w:r>
    </w:p>
    <w:p w:rsidR="00C64AAD" w:rsidRDefault="00C64AAD" w:rsidP="00E62E74"/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</w:t>
      </w:r>
      <w:r w:rsidR="007B653B" w:rsidRPr="00017337">
        <w:rPr>
          <w:rFonts w:ascii="PT Astra Serif" w:hAnsi="PT Astra Serif"/>
          <w:b/>
          <w:sz w:val="32"/>
          <w:szCs w:val="32"/>
        </w:rPr>
        <w:t>КАРГИНСКОЕ СЕЛЬСКОЕ ПОСЕЛЕНИЕ</w:t>
      </w:r>
      <w:r w:rsidRPr="00017337">
        <w:rPr>
          <w:rFonts w:ascii="PT Astra Serif" w:hAnsi="PT Astra Serif"/>
          <w:b/>
          <w:sz w:val="32"/>
          <w:szCs w:val="32"/>
        </w:rPr>
        <w:t>»</w:t>
      </w:r>
      <w:r w:rsidR="007B653B" w:rsidRPr="00017337">
        <w:rPr>
          <w:rFonts w:ascii="PT Astra Serif" w:hAnsi="PT Astra Serif"/>
          <w:b/>
          <w:sz w:val="32"/>
          <w:szCs w:val="32"/>
        </w:rPr>
        <w:t xml:space="preserve"> ВЕШКАЙМСКОГО РАЙОНА</w:t>
      </w:r>
      <w:r w:rsidRPr="00017337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E62E74" w:rsidRPr="00017337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017337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017337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017337" w:rsidRDefault="0006361A" w:rsidP="0006361A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2943"/>
        <w:gridCol w:w="5245"/>
        <w:gridCol w:w="1665"/>
      </w:tblGrid>
      <w:tr w:rsidR="0006361A" w:rsidRPr="00017337" w:rsidTr="008B6032">
        <w:tc>
          <w:tcPr>
            <w:tcW w:w="2943" w:type="dxa"/>
            <w:tcBorders>
              <w:bottom w:val="single" w:sz="4" w:space="0" w:color="000000"/>
            </w:tcBorders>
          </w:tcPr>
          <w:p w:rsidR="0006361A" w:rsidRPr="00017337" w:rsidRDefault="0006361A" w:rsidP="00C64AAD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361A" w:rsidRPr="00017337" w:rsidRDefault="0006361A" w:rsidP="00AA2465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33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017337" w:rsidRDefault="0006361A" w:rsidP="006B6A32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6361A" w:rsidRPr="00017337" w:rsidRDefault="00AC5E2D" w:rsidP="0006361A">
      <w:pPr>
        <w:spacing w:line="360" w:lineRule="auto"/>
        <w:jc w:val="center"/>
        <w:rPr>
          <w:rFonts w:ascii="PT Astra Serif" w:hAnsi="PT Astra Serif"/>
          <w:sz w:val="20"/>
        </w:rPr>
      </w:pPr>
      <w:r w:rsidRPr="00017337">
        <w:rPr>
          <w:rFonts w:ascii="PT Astra Serif" w:hAnsi="PT Astra Serif"/>
          <w:sz w:val="20"/>
        </w:rPr>
        <w:t>с.</w:t>
      </w:r>
      <w:r w:rsidR="0055416B">
        <w:rPr>
          <w:rFonts w:ascii="PT Astra Serif" w:hAnsi="PT Astra Serif"/>
          <w:sz w:val="20"/>
        </w:rPr>
        <w:t xml:space="preserve"> </w:t>
      </w:r>
      <w:r w:rsidRPr="00017337">
        <w:rPr>
          <w:rFonts w:ascii="PT Astra Serif" w:hAnsi="PT Astra Serif"/>
          <w:sz w:val="20"/>
        </w:rPr>
        <w:t>Каргино</w:t>
      </w:r>
    </w:p>
    <w:p w:rsidR="00C64AAD" w:rsidRDefault="00C64AAD" w:rsidP="00C64AA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2025 год</w:t>
      </w:r>
    </w:p>
    <w:p w:rsidR="00C64AAD" w:rsidRDefault="00C64AAD" w:rsidP="00C64AAD">
      <w:pPr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поселение», постановляет:</w:t>
      </w:r>
      <w:proofErr w:type="gramEnd"/>
    </w:p>
    <w:p w:rsidR="00C64AAD" w:rsidRDefault="00C64AAD" w:rsidP="00C64AAD">
      <w:pPr>
        <w:shd w:val="clear" w:color="auto" w:fill="FFFFFF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PT Astra Serif" w:hAnsi="PT Astra Serif"/>
          <w:bCs/>
          <w:sz w:val="28"/>
          <w:szCs w:val="28"/>
        </w:rPr>
        <w:t xml:space="preserve"> благоустройства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</w:t>
      </w:r>
      <w:r>
        <w:rPr>
          <w:rFonts w:ascii="PT Astra Serif" w:hAnsi="PT Astra Serif"/>
          <w:bCs/>
          <w:sz w:val="28"/>
          <w:szCs w:val="28"/>
        </w:rPr>
        <w:t xml:space="preserve">поселение» 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 на 2025 год (приложение № 1)</w:t>
      </w:r>
      <w:r>
        <w:rPr>
          <w:rFonts w:ascii="PT Astra Serif" w:hAnsi="PT Astra Serif"/>
          <w:sz w:val="28"/>
          <w:szCs w:val="28"/>
        </w:rPr>
        <w:t>.</w:t>
      </w:r>
    </w:p>
    <w:p w:rsidR="00C64AAD" w:rsidRDefault="00C64AAD" w:rsidP="00C64AA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C64AAD" w:rsidRDefault="00C64AAD" w:rsidP="00C64AAD">
      <w:pPr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C64AAD" w:rsidRDefault="00C64AAD" w:rsidP="00C64AAD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64AAD" w:rsidRDefault="00C64AAD" w:rsidP="00C64A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Ю.В. Симонова</w:t>
      </w:r>
    </w:p>
    <w:p w:rsidR="00C64AAD" w:rsidRDefault="00C64AAD" w:rsidP="00C64AAD">
      <w:pPr>
        <w:ind w:firstLine="689"/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ind w:firstLine="689"/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ind w:firstLine="689"/>
        <w:jc w:val="both"/>
        <w:rPr>
          <w:rFonts w:ascii="PT Astra Serif" w:hAnsi="PT Astra Serif"/>
          <w:sz w:val="28"/>
          <w:szCs w:val="28"/>
        </w:rPr>
      </w:pPr>
    </w:p>
    <w:p w:rsidR="00C64AAD" w:rsidRDefault="00C64AAD" w:rsidP="00C64AAD">
      <w:pPr>
        <w:ind w:firstLine="689"/>
        <w:jc w:val="both"/>
        <w:rPr>
          <w:sz w:val="28"/>
          <w:szCs w:val="28"/>
        </w:rPr>
      </w:pPr>
    </w:p>
    <w:p w:rsidR="00C64AAD" w:rsidRDefault="00C64AAD" w:rsidP="00C64AA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 к постановлению</w:t>
      </w:r>
    </w:p>
    <w:p w:rsidR="00C64AAD" w:rsidRDefault="00C64AAD" w:rsidP="00C64AA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C64AAD" w:rsidRDefault="00C64AAD" w:rsidP="00C64AA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C64AAD" w:rsidRDefault="00C64AAD" w:rsidP="00C64AA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Ульяновской области </w:t>
      </w:r>
    </w:p>
    <w:p w:rsidR="00C64AAD" w:rsidRDefault="00C64AAD" w:rsidP="00C64AA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  <w:u w:val="single"/>
        </w:rPr>
        <w:t>_____________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_________</w:t>
      </w:r>
    </w:p>
    <w:p w:rsidR="00C64AAD" w:rsidRDefault="00C64AAD" w:rsidP="00C64AAD">
      <w:pPr>
        <w:jc w:val="center"/>
        <w:rPr>
          <w:bCs/>
        </w:rPr>
      </w:pPr>
    </w:p>
    <w:p w:rsidR="00C64AAD" w:rsidRDefault="00C64AAD" w:rsidP="00C64AAD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в области </w:t>
      </w:r>
      <w:r>
        <w:rPr>
          <w:rFonts w:ascii="PT Astra Serif" w:hAnsi="PT Astra Serif"/>
          <w:b/>
          <w:bCs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proofErr w:type="spellStart"/>
      <w:r w:rsidRPr="00C64AAD"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C64AAD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bCs/>
          <w:sz w:val="28"/>
          <w:szCs w:val="28"/>
        </w:rPr>
        <w:t xml:space="preserve">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2025 год</w:t>
      </w:r>
    </w:p>
    <w:p w:rsidR="00C64AAD" w:rsidRDefault="00C64AAD" w:rsidP="00C64AAD">
      <w:pPr>
        <w:shd w:val="clear" w:color="auto" w:fill="FFFFFF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C64AAD" w:rsidRDefault="00C64AAD" w:rsidP="00C64AAD">
      <w:pPr>
        <w:shd w:val="clear" w:color="auto" w:fill="FFFFFF"/>
        <w:rPr>
          <w:rFonts w:ascii="PT Astra Serif" w:hAnsi="PT Astra Serif"/>
          <w:color w:val="000000" w:themeColor="text1"/>
          <w:sz w:val="28"/>
          <w:szCs w:val="28"/>
        </w:rPr>
      </w:pP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области</w:t>
      </w:r>
      <w:r>
        <w:rPr>
          <w:rFonts w:ascii="PT Astra Serif" w:hAnsi="PT Astra Serif"/>
          <w:bCs/>
          <w:sz w:val="28"/>
          <w:szCs w:val="28"/>
        </w:rPr>
        <w:t>муниципального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контроля в сфере благоустройства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Cs/>
          <w:sz w:val="28"/>
          <w:szCs w:val="28"/>
        </w:rPr>
        <w:t xml:space="preserve">» 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 на 2025 год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  <w:proofErr w:type="gramEnd"/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color w:val="000000"/>
          <w:sz w:val="28"/>
          <w:szCs w:val="28"/>
        </w:rPr>
        <w:t>» (далее – Правила)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64AAD" w:rsidRDefault="00C64AAD" w:rsidP="00C64A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 осуществлялся исключительно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благоустройства.</w:t>
      </w:r>
    </w:p>
    <w:p w:rsidR="00C64AAD" w:rsidRDefault="00C64AAD" w:rsidP="00C64AA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PT Astra Serif" w:hAnsi="PT Astra Serif"/>
          <w:color w:val="000000"/>
          <w:sz w:val="28"/>
          <w:szCs w:val="28"/>
        </w:rPr>
        <w:t>дминистрацией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C64AAD" w:rsidRDefault="00C64AAD" w:rsidP="00C64AA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C64AAD" w:rsidRDefault="00C64AAD" w:rsidP="00C64AA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C64AAD" w:rsidRDefault="00C64AAD" w:rsidP="00C64AAD">
      <w:pPr>
        <w:pStyle w:val="20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C64AAD" w:rsidRDefault="00C64AAD" w:rsidP="00C64AAD">
      <w:pPr>
        <w:pStyle w:val="20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C64AAD" w:rsidRDefault="00C64AAD" w:rsidP="00C64AA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C64AAD" w:rsidRDefault="00C64AAD" w:rsidP="00C64AA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64AAD" w:rsidRDefault="00C64AAD" w:rsidP="00C64AAD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rFonts w:ascii="PT Astra Serif" w:hAnsi="PT Astra Serif"/>
          <w:sz w:val="28"/>
          <w:szCs w:val="28"/>
        </w:rPr>
        <w:t>;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>
        <w:rPr>
          <w:rFonts w:ascii="PT Astra Serif" w:hAnsi="PT Astra Serif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анализа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655" w:type="dxa"/>
        <w:tblInd w:w="-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2470"/>
        <w:gridCol w:w="2897"/>
        <w:gridCol w:w="1952"/>
        <w:gridCol w:w="2888"/>
      </w:tblGrid>
      <w:tr w:rsidR="00C64AAD" w:rsidTr="004E4F3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за реализацию мероприятия</w:t>
            </w:r>
          </w:p>
        </w:tc>
      </w:tr>
      <w:tr w:rsidR="00C64AAD" w:rsidTr="004E4F3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shd w:val="clear" w:color="auto" w:fill="FFFFFF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C64AAD" w:rsidRDefault="00C64AAD" w:rsidP="004E4F3C">
            <w:pPr>
              <w:widowControl w:val="0"/>
              <w:shd w:val="clear" w:color="auto" w:fill="FFFFFF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3.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анализа выявленных в результате проведения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муниципального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1 июня</w:t>
            </w:r>
          </w:p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2025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1 июля</w:t>
            </w:r>
          </w:p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2025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законом ценностям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val="en-US"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C64AAD" w:rsidRDefault="00C64AAD" w:rsidP="004E4F3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- организация и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осуществление контроля в сфере благоустройства;</w:t>
            </w:r>
          </w:p>
          <w:p w:rsidR="00C64AAD" w:rsidRDefault="00C64AAD" w:rsidP="004E4F3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C64AAD" w:rsidRDefault="00C64AAD" w:rsidP="004E4F3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</w:t>
            </w:r>
          </w:p>
          <w:p w:rsidR="00C64AAD" w:rsidRDefault="00C64AAD" w:rsidP="004E4F3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контроль;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 и на личном приеме</w:t>
            </w:r>
          </w:p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контролируемых лиц в письменной форме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C64AAD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rPr>
          <w:trHeight w:val="6653"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в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день проведения собрания (конференции) граждан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  <w:tr w:rsidR="00C64AAD" w:rsidTr="004E4F3C">
        <w:tc>
          <w:tcPr>
            <w:tcW w:w="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rFonts w:ascii="PT Astra Serif" w:hAnsi="PT Astra Serif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о мере необходимости</w:t>
            </w:r>
          </w:p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AD" w:rsidRDefault="00C64AAD" w:rsidP="004E4F3C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Администрация муниципального образования «</w:t>
            </w:r>
            <w:proofErr w:type="spellStart"/>
            <w:r w:rsidRPr="00C64AAD">
              <w:rPr>
                <w:rFonts w:ascii="PT Astra Serif" w:hAnsi="PT Astra Serif"/>
              </w:rPr>
              <w:t>Каргинское</w:t>
            </w:r>
            <w:proofErr w:type="spellEnd"/>
            <w:r w:rsidRPr="00C64AAD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lang w:eastAsia="en-US"/>
              </w:rPr>
              <w:t>»</w:t>
            </w:r>
          </w:p>
        </w:tc>
      </w:tr>
    </w:tbl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C64AAD" w:rsidRDefault="00C64AAD" w:rsidP="00C64AAD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C64AAD" w:rsidRDefault="00C64AAD" w:rsidP="00C64AAD">
      <w:pPr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64AAD" w:rsidRDefault="00C64AAD" w:rsidP="00C64AAD">
      <w:pPr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243"/>
        <w:gridCol w:w="3260"/>
      </w:tblGrid>
      <w:tr w:rsidR="00C64AAD" w:rsidTr="004E4F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lang w:eastAsia="en-US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64AAD" w:rsidTr="004E4F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C64AAD" w:rsidTr="004E4F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Количество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C64AAD" w:rsidTr="004E4F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rFonts w:ascii="PT Astra Serif" w:hAnsi="PT Astra Serif"/>
                <w:lang w:eastAsia="en-US"/>
              </w:rPr>
              <w:t>предостережений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в общем количестве случаев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C64AAD" w:rsidTr="004E4F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C64AAD" w:rsidTr="004E4F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AD" w:rsidRDefault="00C64AAD" w:rsidP="004E4F3C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</w:tbl>
    <w:p w:rsidR="00C64AAD" w:rsidRDefault="00C64AAD" w:rsidP="00C64AAD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Главой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Каргинское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сельское поселение»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дминистрацией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Каргинское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сельское поселение».</w:t>
      </w:r>
    </w:p>
    <w:p w:rsidR="00C64AAD" w:rsidRDefault="00C64AAD" w:rsidP="00C64AA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Администрацией не позднее 1 июля 2025 года (года, следующего за отчетным) в </w:t>
      </w:r>
      <w:r>
        <w:rPr>
          <w:rFonts w:ascii="PT Astra Serif" w:hAnsi="PT Astra Serif"/>
          <w:sz w:val="28"/>
          <w:szCs w:val="28"/>
          <w:lang w:eastAsia="ar-SA"/>
        </w:rPr>
        <w:t>управление контроля (надзора) и регуляторной политики  администрации  Губернатора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PT Astra Serif" w:hAnsi="PT Astra Serif"/>
          <w:bCs/>
          <w:iCs/>
          <w:color w:val="000000" w:themeColor="text1"/>
          <w:sz w:val="28"/>
          <w:szCs w:val="28"/>
        </w:rPr>
        <w:t>.</w:t>
      </w:r>
      <w:proofErr w:type="gramEnd"/>
    </w:p>
    <w:p w:rsidR="00CD00E1" w:rsidRPr="00017337" w:rsidRDefault="00CD00E1" w:rsidP="00C64AAD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sectPr w:rsidR="00CD00E1" w:rsidRPr="00017337" w:rsidSect="009C15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AAD"/>
    <w:rsid w:val="000119A0"/>
    <w:rsid w:val="0001410F"/>
    <w:rsid w:val="00017337"/>
    <w:rsid w:val="000309B8"/>
    <w:rsid w:val="00036A26"/>
    <w:rsid w:val="00042E8B"/>
    <w:rsid w:val="000457DD"/>
    <w:rsid w:val="0005315B"/>
    <w:rsid w:val="00061B3B"/>
    <w:rsid w:val="0006361A"/>
    <w:rsid w:val="000648D8"/>
    <w:rsid w:val="00084C6C"/>
    <w:rsid w:val="000874AB"/>
    <w:rsid w:val="00087874"/>
    <w:rsid w:val="000915B1"/>
    <w:rsid w:val="000930E0"/>
    <w:rsid w:val="000A20DD"/>
    <w:rsid w:val="000A3F7E"/>
    <w:rsid w:val="000B559D"/>
    <w:rsid w:val="000B64D3"/>
    <w:rsid w:val="000C52CC"/>
    <w:rsid w:val="000C6D62"/>
    <w:rsid w:val="000C7549"/>
    <w:rsid w:val="000D7C67"/>
    <w:rsid w:val="000E2F89"/>
    <w:rsid w:val="00105BEB"/>
    <w:rsid w:val="00110604"/>
    <w:rsid w:val="001143EF"/>
    <w:rsid w:val="001171A5"/>
    <w:rsid w:val="00134EEC"/>
    <w:rsid w:val="00137C94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3D81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6713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83194"/>
    <w:rsid w:val="0029623C"/>
    <w:rsid w:val="00296B6E"/>
    <w:rsid w:val="002A0969"/>
    <w:rsid w:val="002A232B"/>
    <w:rsid w:val="002B24B0"/>
    <w:rsid w:val="002C0D92"/>
    <w:rsid w:val="002C1A17"/>
    <w:rsid w:val="002C4303"/>
    <w:rsid w:val="002D6876"/>
    <w:rsid w:val="002F14F5"/>
    <w:rsid w:val="002F4BEF"/>
    <w:rsid w:val="002F7C3F"/>
    <w:rsid w:val="00301BCD"/>
    <w:rsid w:val="003023E6"/>
    <w:rsid w:val="00304B46"/>
    <w:rsid w:val="003148B3"/>
    <w:rsid w:val="00321FE2"/>
    <w:rsid w:val="00322800"/>
    <w:rsid w:val="00323595"/>
    <w:rsid w:val="00333F06"/>
    <w:rsid w:val="003342F5"/>
    <w:rsid w:val="00334505"/>
    <w:rsid w:val="0035140E"/>
    <w:rsid w:val="00355CA4"/>
    <w:rsid w:val="00381FCD"/>
    <w:rsid w:val="003974FC"/>
    <w:rsid w:val="003A11C4"/>
    <w:rsid w:val="003A5B96"/>
    <w:rsid w:val="003B5814"/>
    <w:rsid w:val="003D0C91"/>
    <w:rsid w:val="003D2BE2"/>
    <w:rsid w:val="003D781A"/>
    <w:rsid w:val="003E6690"/>
    <w:rsid w:val="003F4AA3"/>
    <w:rsid w:val="0040231A"/>
    <w:rsid w:val="00405DA9"/>
    <w:rsid w:val="00411048"/>
    <w:rsid w:val="004123E3"/>
    <w:rsid w:val="00414CE3"/>
    <w:rsid w:val="00433D82"/>
    <w:rsid w:val="00433FDE"/>
    <w:rsid w:val="00440B73"/>
    <w:rsid w:val="004553AA"/>
    <w:rsid w:val="00455F27"/>
    <w:rsid w:val="0045696E"/>
    <w:rsid w:val="00457BA3"/>
    <w:rsid w:val="00462A35"/>
    <w:rsid w:val="00467E7A"/>
    <w:rsid w:val="004710FD"/>
    <w:rsid w:val="00473AD3"/>
    <w:rsid w:val="00474BC0"/>
    <w:rsid w:val="00480A7F"/>
    <w:rsid w:val="004847C8"/>
    <w:rsid w:val="00487D18"/>
    <w:rsid w:val="0049503D"/>
    <w:rsid w:val="004A3540"/>
    <w:rsid w:val="004A4917"/>
    <w:rsid w:val="004B185F"/>
    <w:rsid w:val="004B30D3"/>
    <w:rsid w:val="004C2FFF"/>
    <w:rsid w:val="004C3AC4"/>
    <w:rsid w:val="004C4BA1"/>
    <w:rsid w:val="004C55F1"/>
    <w:rsid w:val="004C7D42"/>
    <w:rsid w:val="004E1B1F"/>
    <w:rsid w:val="004E695A"/>
    <w:rsid w:val="00500893"/>
    <w:rsid w:val="0050271D"/>
    <w:rsid w:val="00503026"/>
    <w:rsid w:val="005044AE"/>
    <w:rsid w:val="005047D9"/>
    <w:rsid w:val="005139D4"/>
    <w:rsid w:val="00515585"/>
    <w:rsid w:val="00516210"/>
    <w:rsid w:val="00520CB5"/>
    <w:rsid w:val="00523403"/>
    <w:rsid w:val="00524E35"/>
    <w:rsid w:val="00526753"/>
    <w:rsid w:val="005277C2"/>
    <w:rsid w:val="00533041"/>
    <w:rsid w:val="00534CCF"/>
    <w:rsid w:val="005434F7"/>
    <w:rsid w:val="0054361D"/>
    <w:rsid w:val="005465F3"/>
    <w:rsid w:val="00547C17"/>
    <w:rsid w:val="0055416B"/>
    <w:rsid w:val="00555203"/>
    <w:rsid w:val="00557C04"/>
    <w:rsid w:val="00563966"/>
    <w:rsid w:val="00571D5E"/>
    <w:rsid w:val="005765BE"/>
    <w:rsid w:val="00586402"/>
    <w:rsid w:val="00595D75"/>
    <w:rsid w:val="005A0882"/>
    <w:rsid w:val="005A2154"/>
    <w:rsid w:val="005A6B61"/>
    <w:rsid w:val="005B319E"/>
    <w:rsid w:val="005C5C62"/>
    <w:rsid w:val="005C6375"/>
    <w:rsid w:val="005C67C5"/>
    <w:rsid w:val="005D37B6"/>
    <w:rsid w:val="005E037C"/>
    <w:rsid w:val="005F19BE"/>
    <w:rsid w:val="005F2899"/>
    <w:rsid w:val="005F3256"/>
    <w:rsid w:val="005F6872"/>
    <w:rsid w:val="00603834"/>
    <w:rsid w:val="006038A5"/>
    <w:rsid w:val="0061261E"/>
    <w:rsid w:val="00615C71"/>
    <w:rsid w:val="00622161"/>
    <w:rsid w:val="00635C8D"/>
    <w:rsid w:val="00642B19"/>
    <w:rsid w:val="00646228"/>
    <w:rsid w:val="006556E7"/>
    <w:rsid w:val="00657942"/>
    <w:rsid w:val="00660008"/>
    <w:rsid w:val="00660F7C"/>
    <w:rsid w:val="00665EE4"/>
    <w:rsid w:val="006709B6"/>
    <w:rsid w:val="00672609"/>
    <w:rsid w:val="00672640"/>
    <w:rsid w:val="0068099F"/>
    <w:rsid w:val="0068393A"/>
    <w:rsid w:val="00684D27"/>
    <w:rsid w:val="00686FB0"/>
    <w:rsid w:val="006934A8"/>
    <w:rsid w:val="006A0F31"/>
    <w:rsid w:val="006B5745"/>
    <w:rsid w:val="006B6A32"/>
    <w:rsid w:val="006B70D4"/>
    <w:rsid w:val="006D6B00"/>
    <w:rsid w:val="006D6E05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7792"/>
    <w:rsid w:val="007119E6"/>
    <w:rsid w:val="0073547A"/>
    <w:rsid w:val="00743AF5"/>
    <w:rsid w:val="00745A2A"/>
    <w:rsid w:val="00746A45"/>
    <w:rsid w:val="00751FFF"/>
    <w:rsid w:val="00767169"/>
    <w:rsid w:val="00780AB9"/>
    <w:rsid w:val="00781214"/>
    <w:rsid w:val="00783CA9"/>
    <w:rsid w:val="00784E58"/>
    <w:rsid w:val="007A0725"/>
    <w:rsid w:val="007A3EC2"/>
    <w:rsid w:val="007B653B"/>
    <w:rsid w:val="007B705B"/>
    <w:rsid w:val="007E3087"/>
    <w:rsid w:val="007F0715"/>
    <w:rsid w:val="007F5BB6"/>
    <w:rsid w:val="00803C98"/>
    <w:rsid w:val="008113A7"/>
    <w:rsid w:val="00812207"/>
    <w:rsid w:val="00826025"/>
    <w:rsid w:val="008342B8"/>
    <w:rsid w:val="008343F1"/>
    <w:rsid w:val="0084018E"/>
    <w:rsid w:val="0084209F"/>
    <w:rsid w:val="0084423D"/>
    <w:rsid w:val="0085263A"/>
    <w:rsid w:val="00882094"/>
    <w:rsid w:val="00890A18"/>
    <w:rsid w:val="0089255F"/>
    <w:rsid w:val="008A0128"/>
    <w:rsid w:val="008A0763"/>
    <w:rsid w:val="008A122C"/>
    <w:rsid w:val="008A3ED0"/>
    <w:rsid w:val="008A40EE"/>
    <w:rsid w:val="008B0795"/>
    <w:rsid w:val="008B37C7"/>
    <w:rsid w:val="008B6032"/>
    <w:rsid w:val="008B664D"/>
    <w:rsid w:val="008C5FB9"/>
    <w:rsid w:val="008C674D"/>
    <w:rsid w:val="008C6826"/>
    <w:rsid w:val="008C72BA"/>
    <w:rsid w:val="008D470C"/>
    <w:rsid w:val="008D54F7"/>
    <w:rsid w:val="008E4CF9"/>
    <w:rsid w:val="008F473E"/>
    <w:rsid w:val="00907347"/>
    <w:rsid w:val="00910BA3"/>
    <w:rsid w:val="00911729"/>
    <w:rsid w:val="0092040F"/>
    <w:rsid w:val="00922961"/>
    <w:rsid w:val="00926740"/>
    <w:rsid w:val="00931140"/>
    <w:rsid w:val="00932943"/>
    <w:rsid w:val="00947AB9"/>
    <w:rsid w:val="00947C92"/>
    <w:rsid w:val="009671E8"/>
    <w:rsid w:val="009705B5"/>
    <w:rsid w:val="00970E14"/>
    <w:rsid w:val="00972C52"/>
    <w:rsid w:val="00973D38"/>
    <w:rsid w:val="0097428A"/>
    <w:rsid w:val="009837C3"/>
    <w:rsid w:val="00991072"/>
    <w:rsid w:val="00993C61"/>
    <w:rsid w:val="00996235"/>
    <w:rsid w:val="009A2888"/>
    <w:rsid w:val="009A53B4"/>
    <w:rsid w:val="009B5655"/>
    <w:rsid w:val="009C0D40"/>
    <w:rsid w:val="009C154A"/>
    <w:rsid w:val="009C3ADF"/>
    <w:rsid w:val="009C6B9E"/>
    <w:rsid w:val="009C7EAC"/>
    <w:rsid w:val="009D3D65"/>
    <w:rsid w:val="009E281F"/>
    <w:rsid w:val="009E2A04"/>
    <w:rsid w:val="009E3D62"/>
    <w:rsid w:val="009E628E"/>
    <w:rsid w:val="009E67EF"/>
    <w:rsid w:val="009F0840"/>
    <w:rsid w:val="009F0883"/>
    <w:rsid w:val="009F22BE"/>
    <w:rsid w:val="009F5725"/>
    <w:rsid w:val="009F7A0F"/>
    <w:rsid w:val="00A01AAD"/>
    <w:rsid w:val="00A0482D"/>
    <w:rsid w:val="00A11B7F"/>
    <w:rsid w:val="00A256BC"/>
    <w:rsid w:val="00A2667B"/>
    <w:rsid w:val="00A40343"/>
    <w:rsid w:val="00A55DD2"/>
    <w:rsid w:val="00A6105F"/>
    <w:rsid w:val="00A61988"/>
    <w:rsid w:val="00A71B61"/>
    <w:rsid w:val="00A7428B"/>
    <w:rsid w:val="00A7577E"/>
    <w:rsid w:val="00A76412"/>
    <w:rsid w:val="00A80D7E"/>
    <w:rsid w:val="00A842DE"/>
    <w:rsid w:val="00A93573"/>
    <w:rsid w:val="00AA14D1"/>
    <w:rsid w:val="00AA2465"/>
    <w:rsid w:val="00AA42E4"/>
    <w:rsid w:val="00AB4316"/>
    <w:rsid w:val="00AB4739"/>
    <w:rsid w:val="00AC48C0"/>
    <w:rsid w:val="00AC5E2D"/>
    <w:rsid w:val="00AC75FD"/>
    <w:rsid w:val="00AD3366"/>
    <w:rsid w:val="00AE047E"/>
    <w:rsid w:val="00AE1C4B"/>
    <w:rsid w:val="00AF6E31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A3DEE"/>
    <w:rsid w:val="00BA4D92"/>
    <w:rsid w:val="00BB4B32"/>
    <w:rsid w:val="00BC10D7"/>
    <w:rsid w:val="00BC4B53"/>
    <w:rsid w:val="00BE6962"/>
    <w:rsid w:val="00BE6BE3"/>
    <w:rsid w:val="00BF1763"/>
    <w:rsid w:val="00BF17D7"/>
    <w:rsid w:val="00BF32F1"/>
    <w:rsid w:val="00C022CC"/>
    <w:rsid w:val="00C051DC"/>
    <w:rsid w:val="00C10ED8"/>
    <w:rsid w:val="00C15FE6"/>
    <w:rsid w:val="00C2039E"/>
    <w:rsid w:val="00C30623"/>
    <w:rsid w:val="00C32B69"/>
    <w:rsid w:val="00C448A9"/>
    <w:rsid w:val="00C448E5"/>
    <w:rsid w:val="00C50665"/>
    <w:rsid w:val="00C64AAD"/>
    <w:rsid w:val="00C64BD9"/>
    <w:rsid w:val="00C658EB"/>
    <w:rsid w:val="00C71139"/>
    <w:rsid w:val="00C72C53"/>
    <w:rsid w:val="00C77425"/>
    <w:rsid w:val="00C819CA"/>
    <w:rsid w:val="00C906A9"/>
    <w:rsid w:val="00C94429"/>
    <w:rsid w:val="00CA7D81"/>
    <w:rsid w:val="00CB320D"/>
    <w:rsid w:val="00CC3B43"/>
    <w:rsid w:val="00CC4248"/>
    <w:rsid w:val="00CC6FEB"/>
    <w:rsid w:val="00CD00E1"/>
    <w:rsid w:val="00CD0678"/>
    <w:rsid w:val="00CD0C32"/>
    <w:rsid w:val="00CD397D"/>
    <w:rsid w:val="00CE32F2"/>
    <w:rsid w:val="00CF1E9F"/>
    <w:rsid w:val="00D057F8"/>
    <w:rsid w:val="00D0740E"/>
    <w:rsid w:val="00D10F74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187"/>
    <w:rsid w:val="00DA6C08"/>
    <w:rsid w:val="00DA7F27"/>
    <w:rsid w:val="00DC7E52"/>
    <w:rsid w:val="00DC7E70"/>
    <w:rsid w:val="00DD55B7"/>
    <w:rsid w:val="00DE4FBF"/>
    <w:rsid w:val="00DF467D"/>
    <w:rsid w:val="00DF5343"/>
    <w:rsid w:val="00DF5A6D"/>
    <w:rsid w:val="00E00F35"/>
    <w:rsid w:val="00E0299C"/>
    <w:rsid w:val="00E04F02"/>
    <w:rsid w:val="00E052B3"/>
    <w:rsid w:val="00E06EDA"/>
    <w:rsid w:val="00E10A8E"/>
    <w:rsid w:val="00E17A07"/>
    <w:rsid w:val="00E33F07"/>
    <w:rsid w:val="00E4048E"/>
    <w:rsid w:val="00E432D6"/>
    <w:rsid w:val="00E53D30"/>
    <w:rsid w:val="00E549D5"/>
    <w:rsid w:val="00E62E74"/>
    <w:rsid w:val="00E6391E"/>
    <w:rsid w:val="00E718EA"/>
    <w:rsid w:val="00E72E34"/>
    <w:rsid w:val="00E81583"/>
    <w:rsid w:val="00E83322"/>
    <w:rsid w:val="00E94676"/>
    <w:rsid w:val="00E9731E"/>
    <w:rsid w:val="00EA1064"/>
    <w:rsid w:val="00EA56DC"/>
    <w:rsid w:val="00EA6D70"/>
    <w:rsid w:val="00EA6DB5"/>
    <w:rsid w:val="00EB5CE9"/>
    <w:rsid w:val="00EB61F1"/>
    <w:rsid w:val="00EB7DB0"/>
    <w:rsid w:val="00EC1AAD"/>
    <w:rsid w:val="00EC3CE4"/>
    <w:rsid w:val="00EC5881"/>
    <w:rsid w:val="00EC619A"/>
    <w:rsid w:val="00EC72BF"/>
    <w:rsid w:val="00ED68EF"/>
    <w:rsid w:val="00ED697E"/>
    <w:rsid w:val="00EE2FF5"/>
    <w:rsid w:val="00EE7C84"/>
    <w:rsid w:val="00EF2597"/>
    <w:rsid w:val="00F047CF"/>
    <w:rsid w:val="00F07199"/>
    <w:rsid w:val="00F12A6B"/>
    <w:rsid w:val="00F15ECA"/>
    <w:rsid w:val="00F1687C"/>
    <w:rsid w:val="00F16FE3"/>
    <w:rsid w:val="00F20677"/>
    <w:rsid w:val="00F321B1"/>
    <w:rsid w:val="00F353B1"/>
    <w:rsid w:val="00F3540C"/>
    <w:rsid w:val="00F3547D"/>
    <w:rsid w:val="00F3747F"/>
    <w:rsid w:val="00F44962"/>
    <w:rsid w:val="00F47BEA"/>
    <w:rsid w:val="00F50942"/>
    <w:rsid w:val="00F61C98"/>
    <w:rsid w:val="00F6425D"/>
    <w:rsid w:val="00F65769"/>
    <w:rsid w:val="00F669C5"/>
    <w:rsid w:val="00F70DD6"/>
    <w:rsid w:val="00F84FDC"/>
    <w:rsid w:val="00FA0CE2"/>
    <w:rsid w:val="00FA5444"/>
    <w:rsid w:val="00FA79A1"/>
    <w:rsid w:val="00FB3C3A"/>
    <w:rsid w:val="00FB3EC8"/>
    <w:rsid w:val="00FB738F"/>
    <w:rsid w:val="00FC1FC5"/>
    <w:rsid w:val="00FD1472"/>
    <w:rsid w:val="00FD3819"/>
    <w:rsid w:val="00FD69CB"/>
    <w:rsid w:val="00FE4B0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qFormat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DED"/>
    <w:pPr>
      <w:ind w:left="720"/>
      <w:contextualSpacing/>
    </w:pPr>
  </w:style>
  <w:style w:type="table" w:styleId="a7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C64AAD"/>
    <w:rPr>
      <w:rFonts w:eastAsiaTheme="minorEastAsia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C64AAD"/>
    <w:pPr>
      <w:suppressAutoHyphens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64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C64AAD"/>
    <w:pPr>
      <w:suppressAutoHyphens/>
      <w:spacing w:beforeAutospacing="1" w:after="2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7EA6-4AC8-42DC-A777-CBAA8AA2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cp:lastPrinted>2023-11-02T06:01:00Z</cp:lastPrinted>
  <dcterms:created xsi:type="dcterms:W3CDTF">2024-10-23T04:36:00Z</dcterms:created>
  <dcterms:modified xsi:type="dcterms:W3CDTF">2024-10-23T04:36:00Z</dcterms:modified>
</cp:coreProperties>
</file>