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6C094C">
        <w:rPr>
          <w:color w:val="333333"/>
          <w:sz w:val="28"/>
          <w:szCs w:val="28"/>
        </w:rPr>
        <w:t>Комхоз</w:t>
      </w:r>
      <w:proofErr w:type="spellEnd"/>
      <w:r w:rsidRPr="006C094C">
        <w:rPr>
          <w:color w:val="333333"/>
          <w:sz w:val="28"/>
          <w:szCs w:val="28"/>
        </w:rPr>
        <w:t>»</w:t>
      </w:r>
      <w:r w:rsidR="00C0780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>учреждения образования,</w:t>
      </w:r>
      <w:r w:rsidR="00B271CB">
        <w:rPr>
          <w:sz w:val="28"/>
          <w:szCs w:val="28"/>
        </w:rPr>
        <w:t xml:space="preserve"> учреждения культуры и МКУ Управление делами администрации МО «</w:t>
      </w:r>
      <w:proofErr w:type="spellStart"/>
      <w:r w:rsidR="00B271CB">
        <w:rPr>
          <w:sz w:val="28"/>
          <w:szCs w:val="28"/>
        </w:rPr>
        <w:t>Вешкаймский</w:t>
      </w:r>
      <w:proofErr w:type="spellEnd"/>
      <w:r w:rsidR="00B271CB">
        <w:rPr>
          <w:sz w:val="28"/>
          <w:szCs w:val="28"/>
        </w:rPr>
        <w:t xml:space="preserve"> район»</w:t>
      </w:r>
      <w:r w:rsidR="00C0780C">
        <w:rPr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B271CB">
        <w:rPr>
          <w:color w:val="333333"/>
          <w:sz w:val="28"/>
          <w:szCs w:val="28"/>
        </w:rPr>
        <w:t>1,3</w:t>
      </w:r>
      <w:bookmarkStart w:id="0" w:name="_GoBack"/>
      <w:bookmarkEnd w:id="0"/>
      <w:r w:rsidR="00C975D2">
        <w:rPr>
          <w:color w:val="333333"/>
          <w:sz w:val="28"/>
          <w:szCs w:val="28"/>
        </w:rPr>
        <w:t xml:space="preserve"> млн.</w:t>
      </w:r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61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4328C9"/>
    <w:rsid w:val="00452E9E"/>
    <w:rsid w:val="004F533C"/>
    <w:rsid w:val="006114CA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2024-11-29T04:22:00Z</dcterms:created>
  <dcterms:modified xsi:type="dcterms:W3CDTF">2024-11-29T04:22:00Z</dcterms:modified>
</cp:coreProperties>
</file>