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EED" w:rsidRDefault="00644E98" w:rsidP="00133EED">
      <w:pPr>
        <w:pStyle w:val="aa"/>
        <w:jc w:val="both"/>
        <w:rPr>
          <w:rFonts w:ascii="PT Astra Serif" w:hAnsi="PT Astra Serif"/>
          <w:sz w:val="28"/>
          <w:szCs w:val="28"/>
        </w:rPr>
      </w:pPr>
      <w:r>
        <w:rPr>
          <w:rFonts w:ascii="PT Astra Serif" w:hAnsi="PT Astra Serif"/>
          <w:noProof/>
          <w:sz w:val="28"/>
          <w:szCs w:val="28"/>
        </w:rPr>
        <w:drawing>
          <wp:inline distT="0" distB="0" distL="0" distR="0">
            <wp:extent cx="5940425" cy="822465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224651"/>
                    </a:xfrm>
                    <a:prstGeom prst="rect">
                      <a:avLst/>
                    </a:prstGeom>
                    <a:noFill/>
                    <a:ln w="9525">
                      <a:noFill/>
                      <a:miter lim="800000"/>
                      <a:headEnd/>
                      <a:tailEnd/>
                    </a:ln>
                  </pic:spPr>
                </pic:pic>
              </a:graphicData>
            </a:graphic>
          </wp:inline>
        </w:drawing>
      </w:r>
    </w:p>
    <w:p w:rsidR="00644E98" w:rsidRDefault="00644E98" w:rsidP="00133EED">
      <w:pPr>
        <w:pStyle w:val="aa"/>
        <w:jc w:val="both"/>
        <w:rPr>
          <w:rFonts w:ascii="PT Astra Serif" w:hAnsi="PT Astra Serif"/>
          <w:sz w:val="28"/>
          <w:szCs w:val="28"/>
        </w:rPr>
      </w:pPr>
    </w:p>
    <w:p w:rsidR="00644E98" w:rsidRDefault="00644E98" w:rsidP="00133EED">
      <w:pPr>
        <w:pStyle w:val="aa"/>
        <w:jc w:val="both"/>
        <w:rPr>
          <w:rFonts w:ascii="PT Astra Serif" w:hAnsi="PT Astra Serif"/>
          <w:sz w:val="28"/>
          <w:szCs w:val="28"/>
        </w:rPr>
      </w:pPr>
    </w:p>
    <w:p w:rsidR="00644E98" w:rsidRDefault="00644E98" w:rsidP="00133EED">
      <w:pPr>
        <w:pStyle w:val="aa"/>
        <w:jc w:val="both"/>
        <w:rPr>
          <w:rFonts w:ascii="PT Astra Serif" w:hAnsi="PT Astra Serif"/>
          <w:sz w:val="28"/>
          <w:szCs w:val="28"/>
        </w:rPr>
      </w:pPr>
    </w:p>
    <w:p w:rsidR="00644E98" w:rsidRDefault="00644E98" w:rsidP="00133EED">
      <w:pPr>
        <w:pStyle w:val="aa"/>
        <w:jc w:val="both"/>
        <w:rPr>
          <w:rFonts w:ascii="PT Astra Serif" w:hAnsi="PT Astra Serif"/>
          <w:sz w:val="28"/>
          <w:szCs w:val="28"/>
        </w:rPr>
      </w:pPr>
    </w:p>
    <w:p w:rsidR="00133EED" w:rsidRDefault="00133EED" w:rsidP="00133EED">
      <w:pPr>
        <w:pStyle w:val="aa"/>
        <w:ind w:firstLine="709"/>
        <w:jc w:val="both"/>
        <w:rPr>
          <w:rFonts w:ascii="PT Astra Serif" w:hAnsi="PT Astra Serif"/>
          <w:sz w:val="28"/>
          <w:szCs w:val="28"/>
        </w:rPr>
      </w:pPr>
      <w:proofErr w:type="gramStart"/>
      <w:r>
        <w:rPr>
          <w:rFonts w:ascii="PT Astra Serif" w:hAnsi="PT Astra Serif"/>
          <w:sz w:val="28"/>
          <w:szCs w:val="28"/>
        </w:rPr>
        <w:lastRenderedPageBreak/>
        <w:t>Настоящий Устав муниципального образования «</w:t>
      </w:r>
      <w:proofErr w:type="spellStart"/>
      <w:r>
        <w:rPr>
          <w:rFonts w:ascii="PT Astra Serif" w:hAnsi="PT Astra Serif"/>
          <w:sz w:val="28"/>
          <w:szCs w:val="28"/>
        </w:rPr>
        <w:t>Каргинское</w:t>
      </w:r>
      <w:proofErr w:type="spellEnd"/>
      <w:r>
        <w:rPr>
          <w:rFonts w:ascii="PT Astra Serif" w:hAnsi="PT Astra Serif"/>
          <w:sz w:val="28"/>
          <w:szCs w:val="28"/>
        </w:rPr>
        <w:t xml:space="preserve"> сельское поселение» </w:t>
      </w:r>
      <w:proofErr w:type="spellStart"/>
      <w:r>
        <w:rPr>
          <w:rFonts w:ascii="PT Astra Serif" w:hAnsi="PT Astra Serif"/>
          <w:sz w:val="28"/>
          <w:szCs w:val="28"/>
        </w:rPr>
        <w:t>Вешкаймского</w:t>
      </w:r>
      <w:proofErr w:type="spellEnd"/>
      <w:r>
        <w:rPr>
          <w:rFonts w:ascii="PT Astra Serif" w:hAnsi="PT Astra Serif"/>
          <w:sz w:val="28"/>
          <w:szCs w:val="28"/>
        </w:rPr>
        <w:t xml:space="preserve"> района Ульяновской области (далее – Устав) устанавливает в соответствии с общепризнанными принципами и нормами международного права, международными договорами Российской Федерации, Конституцией Российской Федерации, федеральными конституционными законами, федеральными законами и иными нормативными правовыми актами Российской Федерации, Уставом, законами и иными нормативными правовыми актами Ульяновской области порядок и формы реализации жителями поселения конституционного права на</w:t>
      </w:r>
      <w:proofErr w:type="gramEnd"/>
      <w:r>
        <w:rPr>
          <w:rFonts w:ascii="PT Astra Serif" w:hAnsi="PT Astra Serif"/>
          <w:sz w:val="28"/>
          <w:szCs w:val="28"/>
        </w:rPr>
        <w:t xml:space="preserve"> самостоятельное решение вопросов местного значения непосредственно населением, путем референдума, выборов, других форм прямого волеизъявления, а также через выборные и другие органы местного самоуправления поселения.</w:t>
      </w:r>
    </w:p>
    <w:p w:rsidR="00133EED" w:rsidRDefault="00133EED" w:rsidP="00133EED">
      <w:pPr>
        <w:pStyle w:val="aa"/>
        <w:ind w:firstLine="709"/>
        <w:jc w:val="both"/>
        <w:rPr>
          <w:rFonts w:ascii="PT Astra Serif" w:hAnsi="PT Astra Serif"/>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ГЛАВА I. ОБЩИЕ ПОЛОЖЕНИЯ</w:t>
      </w:r>
    </w:p>
    <w:p w:rsidR="00133EED" w:rsidRDefault="00133EED" w:rsidP="00133EED">
      <w:pPr>
        <w:pStyle w:val="aa"/>
        <w:jc w:val="both"/>
        <w:rPr>
          <w:rFonts w:ascii="PT Astra Serif" w:hAnsi="PT Astra Serif"/>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1. Наименование и правовой статус поселения</w:t>
      </w:r>
    </w:p>
    <w:p w:rsidR="00133EED" w:rsidRDefault="00133EED" w:rsidP="00133EED">
      <w:pPr>
        <w:pStyle w:val="aa"/>
        <w:jc w:val="both"/>
        <w:rPr>
          <w:rFonts w:ascii="PT Astra Serif" w:hAnsi="PT Astra Serif"/>
          <w:sz w:val="28"/>
          <w:szCs w:val="28"/>
        </w:rPr>
      </w:pP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w:t>
      </w:r>
      <w:proofErr w:type="spellStart"/>
      <w:r>
        <w:rPr>
          <w:rFonts w:ascii="PT Astra Serif" w:hAnsi="PT Astra Serif"/>
          <w:sz w:val="28"/>
          <w:szCs w:val="28"/>
        </w:rPr>
        <w:t>Каргинское</w:t>
      </w:r>
      <w:proofErr w:type="spellEnd"/>
      <w:r>
        <w:rPr>
          <w:rFonts w:ascii="PT Astra Serif" w:hAnsi="PT Astra Serif"/>
          <w:sz w:val="28"/>
          <w:szCs w:val="28"/>
        </w:rPr>
        <w:t xml:space="preserve"> сельское поселение» </w:t>
      </w:r>
      <w:proofErr w:type="spellStart"/>
      <w:r>
        <w:rPr>
          <w:rFonts w:ascii="PT Astra Serif" w:hAnsi="PT Astra Serif"/>
          <w:sz w:val="28"/>
          <w:szCs w:val="28"/>
        </w:rPr>
        <w:t>Вешкаймского</w:t>
      </w:r>
      <w:proofErr w:type="spellEnd"/>
      <w:r>
        <w:rPr>
          <w:rFonts w:ascii="PT Astra Serif" w:hAnsi="PT Astra Serif"/>
          <w:sz w:val="28"/>
          <w:szCs w:val="28"/>
        </w:rPr>
        <w:t xml:space="preserve"> района Ульяновской области  (далее – поселение) является муниципальным образованием, органы </w:t>
      </w:r>
      <w:proofErr w:type="gramStart"/>
      <w:r>
        <w:rPr>
          <w:rFonts w:ascii="PT Astra Serif" w:hAnsi="PT Astra Serif"/>
          <w:sz w:val="28"/>
          <w:szCs w:val="28"/>
        </w:rPr>
        <w:t>местного</w:t>
      </w:r>
      <w:proofErr w:type="gramEnd"/>
      <w:r>
        <w:rPr>
          <w:rFonts w:ascii="PT Astra Serif" w:hAnsi="PT Astra Serif"/>
          <w:sz w:val="28"/>
          <w:szCs w:val="28"/>
        </w:rPr>
        <w:t xml:space="preserve"> самоуправления которого осуществляют полномочия по решению вопросов местного значения, а также могут осуществлять отдельные государственные полномочия, передаваемые органам местного самоуправления поселения федеральными законами и законами Ульяновской области.</w:t>
      </w:r>
    </w:p>
    <w:p w:rsidR="00133EED" w:rsidRDefault="00133EED" w:rsidP="00133EED">
      <w:pPr>
        <w:pStyle w:val="aa"/>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2. Местное самоуправление в поселении</w:t>
      </w:r>
    </w:p>
    <w:p w:rsidR="00133EED" w:rsidRDefault="00133EED" w:rsidP="00133EED">
      <w:pPr>
        <w:pStyle w:val="aa"/>
        <w:jc w:val="center"/>
        <w:rPr>
          <w:rFonts w:ascii="PT Astra Serif" w:hAnsi="PT Astra Serif"/>
          <w:b/>
          <w:bCs/>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Местное самоуправление в поселении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Ульяновской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3. Право на осуществление местного самоуправления в поселении</w:t>
      </w:r>
    </w:p>
    <w:p w:rsidR="00133EED" w:rsidRDefault="00133EED" w:rsidP="00133EED">
      <w:pPr>
        <w:pStyle w:val="aa"/>
        <w:jc w:val="center"/>
        <w:rPr>
          <w:rFonts w:ascii="PT Astra Serif" w:hAnsi="PT Astra Serif"/>
          <w:b/>
          <w:bCs/>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Граждане Российской Федерации, проживающие на территории поселения (далее также - граждане), осуществляют местное самоуправление посредством участия в местном референдуме, муниципальных выборах, посредством иных форм прямого волеизъявления, а также через выборные и иные органы местного самоуправления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2. Иностранные граждане, постоянно или преимущественно проживающие на территории поселения, обладают при осуществлении местного </w:t>
      </w:r>
    </w:p>
    <w:p w:rsidR="00133EED" w:rsidRDefault="00133EED" w:rsidP="00133EED">
      <w:pPr>
        <w:pStyle w:val="aa"/>
        <w:jc w:val="both"/>
        <w:rPr>
          <w:rFonts w:ascii="PT Astra Serif" w:hAnsi="PT Astra Serif"/>
          <w:sz w:val="28"/>
          <w:szCs w:val="28"/>
        </w:rPr>
      </w:pPr>
      <w:r>
        <w:rPr>
          <w:rFonts w:ascii="PT Astra Serif" w:hAnsi="PT Astra Serif"/>
          <w:sz w:val="28"/>
          <w:szCs w:val="28"/>
        </w:rPr>
        <w:t>самоуправления правами в соответствии с международными договорами Российской Федерации и федеральными законами.</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3. Граждане, проживающие на территории поселения,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33EED" w:rsidRDefault="00133EED" w:rsidP="00133EED">
      <w:pPr>
        <w:pStyle w:val="aa"/>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4. Территория поселения</w:t>
      </w:r>
    </w:p>
    <w:p w:rsidR="00133EED" w:rsidRDefault="00133EED" w:rsidP="00133EED">
      <w:pPr>
        <w:pStyle w:val="aa"/>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Территория поселения входит в состав муниципального образования «</w:t>
      </w:r>
      <w:proofErr w:type="spellStart"/>
      <w:r>
        <w:rPr>
          <w:rFonts w:ascii="PT Astra Serif" w:hAnsi="PT Astra Serif"/>
          <w:sz w:val="28"/>
          <w:szCs w:val="28"/>
        </w:rPr>
        <w:t>Вешкаймский</w:t>
      </w:r>
      <w:proofErr w:type="spellEnd"/>
      <w:r>
        <w:rPr>
          <w:rFonts w:ascii="PT Astra Serif" w:hAnsi="PT Astra Serif"/>
          <w:sz w:val="28"/>
          <w:szCs w:val="28"/>
        </w:rPr>
        <w:t xml:space="preserve"> район» Ульяновской области.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Территорию поселения составляют исторически сложившиеся земли населенных пунктов: село Каргино, село </w:t>
      </w:r>
      <w:proofErr w:type="spellStart"/>
      <w:r>
        <w:rPr>
          <w:rFonts w:ascii="PT Astra Serif" w:hAnsi="PT Astra Serif"/>
          <w:sz w:val="28"/>
          <w:szCs w:val="28"/>
        </w:rPr>
        <w:t>Коченяевка</w:t>
      </w:r>
      <w:proofErr w:type="spellEnd"/>
      <w:r>
        <w:rPr>
          <w:rFonts w:ascii="PT Astra Serif" w:hAnsi="PT Astra Serif"/>
          <w:sz w:val="28"/>
          <w:szCs w:val="28"/>
        </w:rPr>
        <w:t xml:space="preserve">, село Нижняя </w:t>
      </w:r>
      <w:proofErr w:type="spellStart"/>
      <w:r>
        <w:rPr>
          <w:rFonts w:ascii="PT Astra Serif" w:hAnsi="PT Astra Serif"/>
          <w:sz w:val="28"/>
          <w:szCs w:val="28"/>
        </w:rPr>
        <w:t>Туарма</w:t>
      </w:r>
      <w:proofErr w:type="spellEnd"/>
      <w:r>
        <w:rPr>
          <w:rFonts w:ascii="PT Astra Serif" w:hAnsi="PT Astra Serif"/>
          <w:sz w:val="28"/>
          <w:szCs w:val="28"/>
        </w:rPr>
        <w:t xml:space="preserve">, село </w:t>
      </w:r>
      <w:proofErr w:type="spellStart"/>
      <w:r>
        <w:rPr>
          <w:rFonts w:ascii="PT Astra Serif" w:hAnsi="PT Astra Serif"/>
          <w:sz w:val="28"/>
          <w:szCs w:val="28"/>
        </w:rPr>
        <w:t>Ахматово-Белый</w:t>
      </w:r>
      <w:proofErr w:type="spellEnd"/>
      <w:r>
        <w:rPr>
          <w:rFonts w:ascii="PT Astra Serif" w:hAnsi="PT Astra Serif"/>
          <w:sz w:val="28"/>
          <w:szCs w:val="28"/>
        </w:rPr>
        <w:t xml:space="preserve"> Ключ, село Мухино, деревня Верхняя </w:t>
      </w:r>
      <w:proofErr w:type="spellStart"/>
      <w:r>
        <w:rPr>
          <w:rFonts w:ascii="PT Astra Serif" w:hAnsi="PT Astra Serif"/>
          <w:sz w:val="28"/>
          <w:szCs w:val="28"/>
        </w:rPr>
        <w:t>Туарма</w:t>
      </w:r>
      <w:proofErr w:type="spellEnd"/>
      <w:r>
        <w:rPr>
          <w:rFonts w:ascii="PT Astra Serif" w:hAnsi="PT Astra Serif"/>
          <w:sz w:val="28"/>
          <w:szCs w:val="28"/>
        </w:rPr>
        <w:t xml:space="preserve"> и прилегающие к ним земли общего пользования,</w:t>
      </w:r>
      <w:bookmarkStart w:id="0" w:name="_Hlk23858414"/>
      <w:r>
        <w:rPr>
          <w:rFonts w:ascii="PT Astra Serif" w:hAnsi="PT Astra Serif"/>
          <w:sz w:val="28"/>
          <w:szCs w:val="28"/>
        </w:rPr>
        <w:t xml:space="preserve"> земли рекреационного назначения</w:t>
      </w:r>
      <w:bookmarkEnd w:id="0"/>
      <w:r>
        <w:rPr>
          <w:rFonts w:ascii="PT Astra Serif" w:hAnsi="PT Astra Serif"/>
          <w:sz w:val="28"/>
          <w:szCs w:val="28"/>
        </w:rPr>
        <w:t>, земли для развития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В состав территории поселения входят земли независимо от форм собственности и целевого назначения.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Административным центром поселения является село Каргино.</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Статья 5. Границы поселения и порядок их изменения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Границы поселения установлены Законом Ульяновской области.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Изменение границ поселения осуществляется законом Ульяновской области по инициативе населения поселения, органов местного самоуправления поселения, органов государственной власти Ульяновской области, федеральных органов государственной власти в соответствии с Федеральным законом от 06.10.2003 № 131-ФЗ «Об общих принципах организации местного самоуправления в Российской Федерации» (далее - Федеральный закон).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Инициатива населения поселения об изменении границ поселения реализуется в порядке, установленном федеральным законом и принимаемым в соответствии с ним законом Ульяновской области для выдвижения инициативы проведения местного референдума. Инициатива органов местного самоуправления поселения об изменении границ поселения оформляется решениями соответствующих органов местного самоуправления поселения.</w:t>
      </w:r>
    </w:p>
    <w:p w:rsidR="00133EED" w:rsidRDefault="00133EED" w:rsidP="00133EED">
      <w:pPr>
        <w:pStyle w:val="aa"/>
        <w:ind w:firstLine="567"/>
        <w:jc w:val="center"/>
        <w:rPr>
          <w:rFonts w:ascii="PT Astra Serif" w:hAnsi="PT Astra Serif"/>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6. Преобразование поселения</w:t>
      </w:r>
    </w:p>
    <w:p w:rsidR="00133EED" w:rsidRDefault="00133EED" w:rsidP="00133EED">
      <w:pPr>
        <w:pStyle w:val="aa"/>
        <w:ind w:firstLine="567"/>
        <w:jc w:val="center"/>
        <w:rPr>
          <w:rFonts w:ascii="PT Astra Serif" w:hAnsi="PT Astra Serif"/>
          <w:b/>
          <w:bCs/>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Преобразование поселения осуществляется законом Ульяновской области по инициативе населения поселения, органов местного самоуправления поселения, органов государственной власти Ульяновской области, федеральных органов государственной власти в соответствии с Федеральным законом. Инициатива населения поселения о преобразовании поселения реализуется в порядке, установленном федеральным законом и Законом Ульяновской области от 4 июня 2013 года № 80-ЗО «О местном референдуме в Ульяновской области». Инициатива органов местного самоуправления поселения о преобразовании поселения оформляется решением соответствующих органов местного самоуправления поселения.</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7. Официальные символы поселения и порядок их официального использования</w:t>
      </w:r>
    </w:p>
    <w:p w:rsidR="00133EED" w:rsidRDefault="00133EED" w:rsidP="00133EED">
      <w:pPr>
        <w:pStyle w:val="aa"/>
        <w:jc w:val="both"/>
        <w:rPr>
          <w:rFonts w:ascii="PT Astra Serif" w:hAnsi="PT Astra Serif"/>
          <w:sz w:val="28"/>
          <w:szCs w:val="28"/>
        </w:rPr>
      </w:pP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1. Поселение имеет официальные символы: герб и флаг. Порядок официального использования официальных символов устанавливается решениями Совета депутатов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2. Официальные символы поселения подлежат государственной регистрации в порядке, установленном федеральным законодательством.</w:t>
      </w:r>
    </w:p>
    <w:p w:rsidR="00133EED" w:rsidRDefault="00133EED" w:rsidP="00133EED">
      <w:pPr>
        <w:pStyle w:val="aa"/>
        <w:jc w:val="both"/>
        <w:rPr>
          <w:rFonts w:ascii="PT Astra Serif" w:hAnsi="PT Astra Serif"/>
          <w:b/>
          <w:bCs/>
          <w:sz w:val="28"/>
          <w:szCs w:val="28"/>
        </w:rPr>
      </w:pPr>
    </w:p>
    <w:p w:rsidR="00133EED" w:rsidRDefault="00133EED" w:rsidP="00133EED">
      <w:pPr>
        <w:pStyle w:val="aa"/>
        <w:jc w:val="both"/>
        <w:rPr>
          <w:rFonts w:ascii="PT Astra Serif" w:hAnsi="PT Astra Serif"/>
          <w:b/>
          <w:bCs/>
          <w:sz w:val="28"/>
          <w:szCs w:val="28"/>
        </w:rPr>
      </w:pPr>
      <w:r>
        <w:rPr>
          <w:rFonts w:ascii="PT Astra Serif" w:hAnsi="PT Astra Serif"/>
          <w:b/>
          <w:bCs/>
          <w:sz w:val="28"/>
          <w:szCs w:val="28"/>
        </w:rPr>
        <w:t xml:space="preserve">ГЛАВА II. ВОПРОСЫ МЕСТНОГО ЗНАЧЕНИЯ ПОСЕЛЕНИЯ. ОСУЩЕСТВЛЕНИЕ ОРГАНАМИ МЕСТНОГО САМОУПРАВЛЕНИЯ ПОСЕЛЕНИЯ ОТДЕЛЬНЫХ ГОСУДАРСТВЕННЫХ ПОЛНОМОЧИЙ. </w:t>
      </w:r>
    </w:p>
    <w:p w:rsidR="00133EED" w:rsidRDefault="00133EED" w:rsidP="00133EED">
      <w:pPr>
        <w:pStyle w:val="aa"/>
        <w:jc w:val="both"/>
        <w:rPr>
          <w:rFonts w:ascii="PT Astra Serif" w:hAnsi="PT Astra Serif"/>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8. Вопросы местного значения поселения</w:t>
      </w:r>
    </w:p>
    <w:p w:rsidR="00133EED" w:rsidRDefault="00133EED" w:rsidP="00133EED">
      <w:pPr>
        <w:pStyle w:val="aa"/>
        <w:jc w:val="both"/>
        <w:rPr>
          <w:rFonts w:ascii="PT Astra Serif" w:hAnsi="PT Astra Serif"/>
          <w:sz w:val="28"/>
          <w:szCs w:val="28"/>
        </w:rPr>
      </w:pP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К вопросам местного значения поселения относятся: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 xml:space="preserve">1) составление и рассмотрение проекта бюджета поселения, утверждение и исполнение бюджета поселения, осуществление </w:t>
      </w:r>
      <w:proofErr w:type="gramStart"/>
      <w:r>
        <w:rPr>
          <w:rFonts w:ascii="PT Astra Serif" w:hAnsi="PT Astra Serif"/>
          <w:sz w:val="28"/>
          <w:szCs w:val="28"/>
        </w:rPr>
        <w:t>контроля за</w:t>
      </w:r>
      <w:proofErr w:type="gramEnd"/>
      <w:r>
        <w:rPr>
          <w:rFonts w:ascii="PT Astra Serif" w:hAnsi="PT Astra Serif"/>
          <w:sz w:val="28"/>
          <w:szCs w:val="28"/>
        </w:rPr>
        <w:t xml:space="preserve"> его исполнением, составление и утверждение отчета об исполнении бюджета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2) установление, изменение и отмена местных налогов и сборов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3) владение, пользование и распоряжение имуществом, находящимся в муниципальной собственности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4) обеспечение первичных мер пожарной безопасности в границах населенных пунктов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5) создание условий для обеспечения жителей поселения услугами связи, общественного питания, торговли и бытового обслуживания;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6) создание условий для организации досуга и обеспечения жителей поселения услугами организаций культуры;</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lastRenderedPageBreak/>
        <w:t>8) формирование архивных фондов поселения;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 xml:space="preserve">9) утверждение правил благоустройства территории поселения, осуществление </w:t>
      </w:r>
      <w:proofErr w:type="gramStart"/>
      <w:r>
        <w:rPr>
          <w:rFonts w:ascii="PT Astra Serif" w:hAnsi="PT Astra Serif"/>
          <w:sz w:val="28"/>
          <w:szCs w:val="28"/>
        </w:rPr>
        <w:t>контроля за</w:t>
      </w:r>
      <w:proofErr w:type="gramEnd"/>
      <w:r>
        <w:rPr>
          <w:rFonts w:ascii="PT Astra Serif" w:hAnsi="PT Astra Serif"/>
          <w:sz w:val="28"/>
          <w:szCs w:val="28"/>
        </w:rPr>
        <w:t xml:space="preserve"> их соблюдением, организация благоустройства территории поселения в соответствии с указанными правилами;</w:t>
      </w:r>
    </w:p>
    <w:p w:rsidR="00133EED" w:rsidRDefault="00133EED" w:rsidP="00133EED">
      <w:pPr>
        <w:pStyle w:val="aa"/>
        <w:ind w:firstLine="709"/>
        <w:jc w:val="both"/>
        <w:rPr>
          <w:rFonts w:ascii="PT Astra Serif" w:hAnsi="PT Astra Serif"/>
          <w:sz w:val="28"/>
          <w:szCs w:val="28"/>
        </w:rPr>
      </w:pPr>
      <w:proofErr w:type="gramStart"/>
      <w:r>
        <w:rPr>
          <w:rFonts w:ascii="PT Astra Serif" w:hAnsi="PT Astra Serif"/>
          <w:sz w:val="28"/>
          <w:szCs w:val="28"/>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 xml:space="preserve">11) </w:t>
      </w:r>
      <w:r>
        <w:rPr>
          <w:rFonts w:ascii="PT Astra Serif" w:hAnsi="PT Astra Serif"/>
          <w:color w:val="000000"/>
          <w:sz w:val="28"/>
          <w:szCs w:val="28"/>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r>
        <w:rPr>
          <w:rFonts w:ascii="PT Astra Serif" w:hAnsi="PT Astra Serif"/>
          <w:sz w:val="28"/>
          <w:szCs w:val="28"/>
        </w:rPr>
        <w:t>;</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 xml:space="preserve">12) содействие в развитии сельскохозяйственного производства, создание условий для развития малого и среднего предпринимательства; </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13) организация и осуществление мероприятий по работе с детьми и молодежью в поселении;</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 xml:space="preserve">14) </w:t>
      </w:r>
      <w:r>
        <w:rPr>
          <w:rFonts w:ascii="PT Astra Serif" w:hAnsi="PT Astra Serif"/>
          <w:color w:val="000000"/>
          <w:sz w:val="28"/>
          <w:szCs w:val="28"/>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Статья 9. Права органов местного самоуправления поселения на решение вопросов, не отнесенных к вопросам местного значения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sz w:val="28"/>
          <w:szCs w:val="28"/>
        </w:rPr>
        <w:t xml:space="preserve">1. </w:t>
      </w:r>
      <w:r>
        <w:rPr>
          <w:rFonts w:ascii="PT Astra Serif" w:hAnsi="PT Astra Serif" w:cs="Arial"/>
          <w:sz w:val="28"/>
          <w:szCs w:val="28"/>
        </w:rPr>
        <w:t xml:space="preserve">Органы местного самоуправления поселения имеют право </w:t>
      </w:r>
      <w:proofErr w:type="gramStart"/>
      <w:r>
        <w:rPr>
          <w:rFonts w:ascii="PT Astra Serif" w:hAnsi="PT Astra Serif" w:cs="Arial"/>
          <w:sz w:val="28"/>
          <w:szCs w:val="28"/>
        </w:rPr>
        <w:t>на</w:t>
      </w:r>
      <w:proofErr w:type="gramEnd"/>
      <w:r>
        <w:rPr>
          <w:rFonts w:ascii="PT Astra Serif" w:hAnsi="PT Astra Serif" w:cs="Arial"/>
          <w:sz w:val="28"/>
          <w:szCs w:val="28"/>
        </w:rPr>
        <w:t>:</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 создание музеев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2) совершение нотариальных действий, предусмотренных законодательством, в случае отсутствия в поселении нотариуса;</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3) участие в осуществлении деятельности по опеке и попечительству;</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lastRenderedPageBreak/>
        <w:t>7) создание муниципальной пожарной охраны;</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8) создание условий для развития туризма;</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9) оказание поддержки общественным наблюдательным комиссиям, осуществляющим общественный </w:t>
      </w:r>
      <w:proofErr w:type="gramStart"/>
      <w:r>
        <w:rPr>
          <w:rFonts w:ascii="PT Astra Serif" w:hAnsi="PT Astra Serif" w:cs="Arial"/>
          <w:sz w:val="28"/>
          <w:szCs w:val="28"/>
        </w:rPr>
        <w:t>контроль за</w:t>
      </w:r>
      <w:proofErr w:type="gramEnd"/>
      <w:r>
        <w:rPr>
          <w:rFonts w:ascii="PT Astra Serif" w:hAnsi="PT Astra Serif" w:cs="Arial"/>
          <w:sz w:val="28"/>
          <w:szCs w:val="28"/>
        </w:rPr>
        <w:t xml:space="preserve"> обеспечением прав человека и содействие лицам, находящимся в местах принудительного содержания;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12) осуществление деятельности по обращению с животными без владельцев, обитающими на территории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15) осуществление мероприятий по защите прав потребителей, предусмотренных Законом Российской Федерации от 7 февраля 1992 года №2300-</w:t>
      </w:r>
      <w:r>
        <w:rPr>
          <w:rFonts w:ascii="PT Astra Serif" w:hAnsi="PT Astra Serif"/>
          <w:sz w:val="28"/>
          <w:szCs w:val="28"/>
          <w:lang w:val="en-US"/>
        </w:rPr>
        <w:t>I</w:t>
      </w:r>
      <w:r>
        <w:rPr>
          <w:rFonts w:ascii="PT Astra Serif" w:hAnsi="PT Astra Serif"/>
          <w:sz w:val="28"/>
          <w:szCs w:val="28"/>
        </w:rPr>
        <w:t xml:space="preserve"> «О защите прав потребителей».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w:t>
      </w:r>
      <w:proofErr w:type="gramStart"/>
      <w:r>
        <w:rPr>
          <w:rFonts w:ascii="PT Astra Serif" w:hAnsi="PT Astra Serif"/>
          <w:sz w:val="28"/>
          <w:szCs w:val="28"/>
        </w:rPr>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w:t>
      </w:r>
      <w:proofErr w:type="gramEnd"/>
      <w:r>
        <w:rPr>
          <w:rFonts w:ascii="PT Astra Serif" w:hAnsi="PT Astra Serif"/>
          <w:sz w:val="28"/>
          <w:szCs w:val="28"/>
        </w:rPr>
        <w:t xml:space="preserve">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10. Полномочия органов местного самоуправления по решению вопросов местного значения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В целях решения вопросов местного значения органы местного самоуправления поселения обладают следующими полномочиями: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принятие Устава поселения и внесение в него изменений и дополнений, издание муниципальных правовых актов;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установление официальных символов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поселения, голосования по вопросам изменения границ поселения, преобразования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8)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10) осуществление международных и внешнеэкономических связей в соответствии с федеральными законами;</w:t>
      </w:r>
    </w:p>
    <w:p w:rsidR="00133EED" w:rsidRDefault="00133EED" w:rsidP="00133EED">
      <w:pPr>
        <w:pStyle w:val="aa"/>
        <w:ind w:firstLine="567"/>
        <w:jc w:val="both"/>
        <w:rPr>
          <w:rFonts w:ascii="PT Astra Serif" w:hAnsi="PT Astra Serif"/>
          <w:sz w:val="28"/>
          <w:szCs w:val="28"/>
        </w:rPr>
      </w:pPr>
      <w:r>
        <w:rPr>
          <w:rFonts w:ascii="PT Astra Serif" w:hAnsi="PT Astra Serif" w:cs="Arial"/>
          <w:sz w:val="28"/>
          <w:szCs w:val="28"/>
        </w:rPr>
        <w:t>11) организация профессионального образования и дополнительного профессионального образования Главы поселения, депутатов Совета депутатов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Pr>
          <w:rFonts w:ascii="PT Astra Serif" w:hAnsi="PT Astra Serif"/>
          <w:sz w:val="28"/>
          <w:szCs w:val="28"/>
        </w:rPr>
        <w:t xml:space="preserve">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w:t>
      </w:r>
      <w:r>
        <w:rPr>
          <w:rFonts w:ascii="PT Astra Serif" w:hAnsi="PT Astra Serif"/>
          <w:sz w:val="28"/>
          <w:szCs w:val="28"/>
        </w:rPr>
        <w:lastRenderedPageBreak/>
        <w:t>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13) иными полномочиями в соответствии с Федеральным законом, настоящим Уставом.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Администрация поселения вправе на основании решения Совета депутатов поселения привлекать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и 9 статьи 8 настоящего Устава.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К социально значимым работам могут быть отнесены только работы, не требующие специальной профессиональной подготовки.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11. Муниципальный контроль</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1.Органы местного самоуправления организуют и осуществляют муниципальный </w:t>
      </w:r>
      <w:proofErr w:type="gramStart"/>
      <w:r>
        <w:rPr>
          <w:rFonts w:ascii="PT Astra Serif" w:hAnsi="PT Astra Serif" w:cs="Arial"/>
          <w:sz w:val="28"/>
          <w:szCs w:val="28"/>
        </w:rPr>
        <w:t>контроль за</w:t>
      </w:r>
      <w:proofErr w:type="gramEnd"/>
      <w:r>
        <w:rPr>
          <w:rFonts w:ascii="PT Astra Serif" w:hAnsi="PT Astra Serif" w:cs="Arial"/>
          <w:sz w:val="28"/>
          <w:szCs w:val="28"/>
        </w:rPr>
        <w:t xml:space="preserve">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w:t>
      </w:r>
    </w:p>
    <w:p w:rsidR="00133EED" w:rsidRDefault="00133EED" w:rsidP="00133EED">
      <w:pPr>
        <w:pStyle w:val="aa"/>
        <w:jc w:val="both"/>
        <w:rPr>
          <w:rFonts w:ascii="PT Astra Serif" w:hAnsi="PT Astra Serif" w:cs="Arial"/>
          <w:sz w:val="28"/>
          <w:szCs w:val="28"/>
        </w:rPr>
      </w:pPr>
      <w:r>
        <w:rPr>
          <w:rFonts w:ascii="PT Astra Serif" w:hAnsi="PT Astra Serif" w:cs="Arial"/>
          <w:sz w:val="28"/>
          <w:szCs w:val="28"/>
        </w:rPr>
        <w:t>федеральными законами, законами Ульяновской области.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К отношениям, связанным с осуществлением муниципального контроля, организацией и проведением проверок юридических лиц, индивидуальных </w:t>
      </w:r>
      <w:r>
        <w:rPr>
          <w:rFonts w:ascii="PT Astra Serif" w:hAnsi="PT Astra Serif"/>
          <w:color w:val="000000"/>
          <w:sz w:val="28"/>
          <w:szCs w:val="28"/>
        </w:rPr>
        <w:t>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PT Astra Serif" w:hAnsi="PT Astra Serif"/>
          <w:sz w:val="28"/>
          <w:szCs w:val="28"/>
        </w:rPr>
        <w:t>».</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12. Осуществление органами местного самоуправления поселения отдельных государственных полномочий</w:t>
      </w:r>
    </w:p>
    <w:p w:rsidR="00133EED" w:rsidRDefault="00133EED" w:rsidP="00133EED">
      <w:pPr>
        <w:pStyle w:val="aa"/>
        <w:ind w:firstLine="567"/>
        <w:jc w:val="center"/>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w:t>
      </w:r>
      <w:proofErr w:type="gramStart"/>
      <w:r>
        <w:rPr>
          <w:rFonts w:ascii="PT Astra Serif" w:hAnsi="PT Astra Serif"/>
          <w:sz w:val="28"/>
          <w:szCs w:val="28"/>
        </w:rPr>
        <w:t>Органы местного самоуправления поселения, в случае наделения их федеральными законами и (или) законами Ульяновской области отдельными государственными полномочиями, осуществляют переданные им государственные полномочия в соответствии с установленными для их исполнения требованиями и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roofErr w:type="gramEnd"/>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2. Органы местного самоуправления поселения и должностные лица поселения обязаны в соответствии с требованиями Федерального закона </w:t>
      </w:r>
      <w:proofErr w:type="gramStart"/>
      <w:r>
        <w:rPr>
          <w:rFonts w:ascii="PT Astra Serif" w:hAnsi="PT Astra Serif"/>
          <w:sz w:val="28"/>
          <w:szCs w:val="28"/>
        </w:rPr>
        <w:t>предоставлять уполномоченным государственным органам документы</w:t>
      </w:r>
      <w:proofErr w:type="gramEnd"/>
      <w:r>
        <w:rPr>
          <w:rFonts w:ascii="PT Astra Serif" w:hAnsi="PT Astra Serif"/>
          <w:sz w:val="28"/>
          <w:szCs w:val="28"/>
        </w:rPr>
        <w:t>, связанные с осуществлением отдельных государственных полномочий.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если возможность осуществления таких расходов предусмотрена федеральными законами.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Органы местного самоуправления вправе устанавливать за счет средств бюджета поселения (за исключение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Финансирование полномочий, предусмотренное настоящей частью, не является обязанностью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133EED" w:rsidRDefault="00133EED" w:rsidP="00133EED">
      <w:pPr>
        <w:pStyle w:val="aa"/>
        <w:jc w:val="both"/>
        <w:rPr>
          <w:rFonts w:ascii="PT Astra Serif" w:hAnsi="PT Astra Serif"/>
          <w:bCs/>
          <w:sz w:val="28"/>
          <w:szCs w:val="28"/>
        </w:rPr>
      </w:pPr>
    </w:p>
    <w:p w:rsidR="00133EED" w:rsidRDefault="00133EED" w:rsidP="00133EED">
      <w:pPr>
        <w:pStyle w:val="aa"/>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ГЛАВА III. ФОРМЫ НЕПОСРЕДСТВЕННОГО ОСУЩЕСТВЛЕНИЯ НАСЕЛЕНИЕМ МЕСТНОГО САМОУПРАВЛЕНИЯ И УЧАСТИЯ</w:t>
      </w: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НАСЕЛЕНИЯ В ОСУЩЕСТВЛЕНИИ МЕСТНОГО САМОУПРАВЛЕНИЯ В ПОСЕЛЕНИИ</w:t>
      </w:r>
    </w:p>
    <w:p w:rsidR="00133EED" w:rsidRDefault="00133EED" w:rsidP="00133EED">
      <w:pPr>
        <w:pStyle w:val="aa"/>
        <w:jc w:val="center"/>
        <w:rPr>
          <w:rFonts w:ascii="PT Astra Serif" w:hAnsi="PT Astra Serif"/>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13. Местный референдум</w:t>
      </w:r>
    </w:p>
    <w:p w:rsidR="00133EED" w:rsidRDefault="00133EED" w:rsidP="00133EED">
      <w:pPr>
        <w:pStyle w:val="aa"/>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В целях решения непосредственно населением вопросов местного значения в поселении проводится местный референдум.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Местный референдум проводится на всей территории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3. Инициативная группа по проведению референдума обращается в избирательную комиссию поселения, которая со дня обращения инициативной группы действует в качестве комиссии референдума, с ходатайством о регистрации группы.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В ходатайстве инициативной группы по проведению референдума должен (должны) содержаться:</w:t>
      </w:r>
    </w:p>
    <w:p w:rsidR="00133EED" w:rsidRDefault="00133EED" w:rsidP="00133EED">
      <w:pPr>
        <w:pStyle w:val="aa"/>
        <w:ind w:firstLine="567"/>
        <w:jc w:val="both"/>
        <w:rPr>
          <w:rFonts w:ascii="PT Astra Serif" w:hAnsi="PT Astra Serif"/>
          <w:sz w:val="28"/>
          <w:szCs w:val="28"/>
        </w:rPr>
      </w:pPr>
      <w:proofErr w:type="gramStart"/>
      <w:r>
        <w:rPr>
          <w:rFonts w:ascii="PT Astra Serif" w:hAnsi="PT Astra Serif"/>
          <w:sz w:val="28"/>
          <w:szCs w:val="28"/>
        </w:rPr>
        <w:t>1) вопрос (вопросы), предлагаемый (предлагаемые) для вынесения на референдум;</w:t>
      </w:r>
      <w:proofErr w:type="gramEnd"/>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2) фамилия, имя, отчество, дата и место рождения, гражданство, серия, номер и дата выдачи паспорта или документа, заменяющего паспорт гражданина, наименование или код выдавшего его органа, а также адрес места жительства каждого члена инициативной группы по проведению референдума и лиц, уполномоченных действовать от ее имени на территории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Ходатайство инициативной группы должно быть подписано всеми членами указанной группы. К ходатайству должны быть приложены: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протокол собрания инициативной группы по проведению референдума, подписанный всеми ее членами, в котором указываются принятые на собрании решения, а также место и дата проведения собрания, количество и состав участников собрания;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если инициатором проведения референдума выступает избирательное объединение, иное общественное объединение – решение руководящего органа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о выступлении в качестве инициативной группы по проведению референдума;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письменные заявления членов инициативной группы по проведению референдума о согласии быть членами данной группы;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письменные заявления уполномоченных представителей инициативной группы по проведению референдума о согласии быть уполномоченными представителями данной группы;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нотариально удостоверенная в установленном законом порядке доверенность на уполномоченного представителя по финансовым вопросам инициативной группы по проведению референдума.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4. Избирательная комиссия поселения в течение 15 дней со дня поступления ходатайства инициативной группы по проведению референдума обязана рассмотреть ходатайство и приложенные к нему документы и принять решение о направлении их в Совет депутатов поселения либо об отказе в регистрации инициативной группы.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5. </w:t>
      </w:r>
      <w:proofErr w:type="gramStart"/>
      <w:r>
        <w:rPr>
          <w:rFonts w:ascii="PT Astra Serif" w:hAnsi="PT Astra Serif"/>
          <w:sz w:val="28"/>
          <w:szCs w:val="28"/>
        </w:rPr>
        <w:t xml:space="preserve">Совет депутатов поселения в течение 20 дней со дня поступления ходатайства инициативной группы по проведению референдума и приложенных к нему документов обязан проверить соответствие вопроса (вопросов), предлагаемого (предлагаемых) для вынесения на референдум, требованиям законодательства. </w:t>
      </w:r>
      <w:proofErr w:type="gramEnd"/>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6. В случае признания Советом депутатов поселения соответствия вопроса (вопросов), выносимого (выносимых) на местный референдум, требованиям законодательства, избирательная комиссия поселения осуществляет регистрацию инициативной группы по проведению референдума, выдает ей регистрационное свидетельство, форма которого утверждается Избирательной комиссией Ульяновской области. Регистрационное свидетельство действительно </w:t>
      </w:r>
      <w:r>
        <w:rPr>
          <w:rFonts w:ascii="PT Astra Serif" w:eastAsia="Calibri" w:hAnsi="PT Astra Serif" w:cs="Arial"/>
          <w:sz w:val="28"/>
          <w:szCs w:val="28"/>
          <w:lang w:eastAsia="en-US"/>
        </w:rPr>
        <w:t>в течение всего срока полномочий инициативной группы по проведению референдума.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7. Решение о регистрации инициативной группы по проведению местного референдума принимается в пятнадцатидневный срок со дня признания Советом депутатов поселения соответствия вопроса, выносимого на референдум, требованиям законодательства.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Решение избирательной комиссии поселения о регистрации инициативной группы по проведению референдума подлежит официальному опубликованию в течение пяти дней со дня его принятия.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Избирательная комиссия поселения вправе отказать в регистрации инициативной группы по проведению местного референдума, а Совет депутатов поселения - отказать в назначении референдума только по основаниям, предусмотренным законодательством.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8.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подписей участников референдума, которое необходимо собрать в поддержку инициативы проведения референдума, составляет пять процентов от числа участников референдума, зарегистрированных на территории поселения, но не может быть менее 25 подписей участников референдума.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Инициатива проведения референдума, выдвинутая совместно Советом депутатов поселения и Главой администрации поселения, не требует сбора подписей в качестве условия назначения местного референдума, оформляется правовыми актами соответственно Совета депутатов поселения и Главы администрации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9. Местный референдум назначается Советом депутатов поселения в течение 30 дней со дня поступления в Совет депутатов поселения документов, на основании которых назначается референдум, а в случае непринятия решения Советом депутатов поселения в установленный срок - судом.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10. Голосование на референдуме не </w:t>
      </w:r>
      <w:proofErr w:type="gramStart"/>
      <w:r>
        <w:rPr>
          <w:rFonts w:ascii="PT Astra Serif" w:hAnsi="PT Astra Serif"/>
          <w:sz w:val="28"/>
          <w:szCs w:val="28"/>
        </w:rPr>
        <w:t>позднее</w:t>
      </w:r>
      <w:proofErr w:type="gramEnd"/>
      <w:r>
        <w:rPr>
          <w:rFonts w:ascii="PT Astra Serif" w:hAnsi="PT Astra Serif"/>
          <w:sz w:val="28"/>
          <w:szCs w:val="28"/>
        </w:rPr>
        <w:t xml:space="preserve"> чем за 25 дней до назначенного дня голосования может быть перенесено Советом депутатов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11.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12.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субъектов Российской Федерации.</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14. Муниципальные выборы</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1. Муниципальные выборы проводятся в целях </w:t>
      </w:r>
      <w:proofErr w:type="gramStart"/>
      <w:r>
        <w:rPr>
          <w:rFonts w:ascii="PT Astra Serif" w:hAnsi="PT Astra Serif"/>
          <w:sz w:val="28"/>
          <w:szCs w:val="28"/>
        </w:rPr>
        <w:t>избрания депутатов Совета депутатов поселения</w:t>
      </w:r>
      <w:proofErr w:type="gramEnd"/>
      <w:r>
        <w:rPr>
          <w:rFonts w:ascii="PT Astra Serif" w:hAnsi="PT Astra Serif"/>
          <w:sz w:val="28"/>
          <w:szCs w:val="28"/>
        </w:rPr>
        <w:t xml:space="preserve"> на основе всеобщего равного и прямого избирательного права при тайном голосовании.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Муниципальные выборы назначаются Советом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Решение о назначении выборов должно быть принято не ранее чем за 90 дней и не </w:t>
      </w:r>
      <w:proofErr w:type="gramStart"/>
      <w:r>
        <w:rPr>
          <w:rFonts w:ascii="PT Astra Serif" w:hAnsi="PT Astra Serif"/>
          <w:sz w:val="28"/>
          <w:szCs w:val="28"/>
        </w:rPr>
        <w:t>позднее</w:t>
      </w:r>
      <w:proofErr w:type="gramEnd"/>
      <w:r>
        <w:rPr>
          <w:rFonts w:ascii="PT Astra Serif" w:hAnsi="PT Astra Serif"/>
          <w:sz w:val="28"/>
          <w:szCs w:val="28"/>
        </w:rPr>
        <w:t xml:space="preserve"> чем за 80 дней до дня голосования.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В случае досрочного прекращения полномочий Совета депутатов поселения, либо досрочного прекращения полномочий депутатов Совета депутатов поселения, влекущего неправомочность данного органа, муниципальные выборы должны быть проведены не позднее чем через шесть месяцев со дня такого досрочного прекращения полномочий. </w:t>
      </w:r>
    </w:p>
    <w:p w:rsidR="00133EED" w:rsidRDefault="00133EED" w:rsidP="00133EED">
      <w:pPr>
        <w:pStyle w:val="aa"/>
        <w:ind w:firstLine="567"/>
        <w:jc w:val="both"/>
        <w:rPr>
          <w:rFonts w:ascii="PT Astra Serif" w:hAnsi="PT Astra Serif"/>
          <w:b/>
          <w:sz w:val="28"/>
          <w:szCs w:val="28"/>
        </w:rPr>
      </w:pPr>
      <w:r>
        <w:rPr>
          <w:rFonts w:ascii="PT Astra Serif" w:hAnsi="PT Astra Serif"/>
          <w:sz w:val="28"/>
          <w:szCs w:val="28"/>
        </w:rPr>
        <w:t xml:space="preserve">3. Муниципальные выборы депутатов Совета депутатов поселения проводятся на основе мажоритарной избирательной системы относительного большинства по </w:t>
      </w:r>
      <w:proofErr w:type="spellStart"/>
      <w:r>
        <w:rPr>
          <w:rFonts w:ascii="PT Astra Serif" w:hAnsi="PT Astra Serif"/>
          <w:sz w:val="28"/>
          <w:szCs w:val="28"/>
        </w:rPr>
        <w:t>многомандатным</w:t>
      </w:r>
      <w:proofErr w:type="spellEnd"/>
      <w:r>
        <w:rPr>
          <w:rFonts w:ascii="PT Astra Serif" w:hAnsi="PT Astra Serif"/>
          <w:sz w:val="28"/>
          <w:szCs w:val="28"/>
        </w:rPr>
        <w:t xml:space="preserve"> избирательным округам.</w:t>
      </w:r>
      <w:r>
        <w:rPr>
          <w:rFonts w:ascii="PT Astra Serif" w:hAnsi="PT Astra Serif"/>
          <w:b/>
          <w:sz w:val="28"/>
          <w:szCs w:val="28"/>
        </w:rPr>
        <w:t xml:space="preserve">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Ульяновской области.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Итоги муниципальных выборов подлежат официальному опубликованию (обнародованию).</w:t>
      </w:r>
    </w:p>
    <w:p w:rsidR="00133EED" w:rsidRDefault="00133EED" w:rsidP="00133EED">
      <w:pPr>
        <w:pStyle w:val="aa"/>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15. Голосование по отзыву депутата Совета депутатов, Главы поселения</w:t>
      </w:r>
    </w:p>
    <w:p w:rsidR="00133EED" w:rsidRDefault="00133EED" w:rsidP="00133EED">
      <w:pPr>
        <w:pStyle w:val="aa"/>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Население поселения вправе отозвать депутата Совета депутатов поселения, Главу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Отзыв депутата Совета депутатов поселения (далее - депутата), Главы поселения как мера ответственности может быть осуществлена в связи с совершением им действий (бездействия), повлекших утрату доверия населения к нему.</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Основаниями для отзыва депутата, Главы поселения могут служить только его конкретные противоправные решения или действия (бездействие) в случае их подтверждения в судебном порядке.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Основаниями инициирования процедуры отзыва депутата, Главы поселения являются: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невыполнение полномочий или обязанностей, установленных федеральными законами, законами Ульяновской области, настоящим Уставом или правовыми актами Совета депутатов соответственно для депутата Совета депутатов, Главы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утверждение (принятие) Советом депутатов, Главой поселения правовых актов, противоречащих федеральному закону, закону Ульяновской области или Уставу </w:t>
      </w:r>
      <w:r>
        <w:rPr>
          <w:rFonts w:ascii="PT Astra Serif" w:hAnsi="PT Astra Serif"/>
          <w:color w:val="000000"/>
          <w:sz w:val="28"/>
          <w:szCs w:val="28"/>
        </w:rPr>
        <w:t>поселения</w:t>
      </w:r>
      <w:r>
        <w:rPr>
          <w:rFonts w:ascii="PT Astra Serif" w:hAnsi="PT Astra Serif"/>
          <w:sz w:val="28"/>
          <w:szCs w:val="28"/>
        </w:rPr>
        <w:t xml:space="preserve">. При этом данные действия могут рассматриваться как основания для отзыва только при условии голосования </w:t>
      </w:r>
      <w:r>
        <w:rPr>
          <w:rFonts w:ascii="PT Astra Serif" w:hAnsi="PT Astra Serif"/>
          <w:sz w:val="28"/>
          <w:szCs w:val="28"/>
        </w:rPr>
        <w:lastRenderedPageBreak/>
        <w:t xml:space="preserve">депутата за принятие соответствующего правового акта либо подписания правового акта Главой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Не могут являться основаниями отзыва депутата, Главы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его политические убеждения и законная политическая деятельность;</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позиция, выраженная им при голосовании в Совете депутатов;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факты, для которых предусмотрен особый порядок их установления и которые являются в соответствии с законодательством самостоятельными основаниями прекращения его полномочий.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Не может быть инициирована процедура отзыва депутата, Главы поселения в связи с теми действиями (бездействием), которые ранее явились основанием к проведению голосования по его отзыву, если в результате такого голосования решение по отзыву не было принято либо если голосование было признано несостоявшимся.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Голосование по отзыву депутата, Главы поселения (голосование по отзыву) не может быть назначено:</w:t>
      </w:r>
    </w:p>
    <w:p w:rsidR="00133EED" w:rsidRDefault="00133EED" w:rsidP="00133EED">
      <w:pPr>
        <w:pStyle w:val="aa"/>
        <w:ind w:firstLine="567"/>
        <w:jc w:val="both"/>
        <w:rPr>
          <w:rFonts w:ascii="PT Astra Serif" w:hAnsi="PT Astra Serif"/>
          <w:b/>
          <w:sz w:val="28"/>
          <w:szCs w:val="28"/>
        </w:rPr>
      </w:pPr>
      <w:r>
        <w:rPr>
          <w:rFonts w:ascii="PT Astra Serif" w:hAnsi="PT Astra Serif"/>
          <w:sz w:val="28"/>
          <w:szCs w:val="28"/>
        </w:rPr>
        <w:t>1) в течение первых и последних двенадцати месяцев срока его полномочий;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ранее чем через семь месяцев после проведения предыдущего голосования по отзыву того же депутата поселения, Главы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С требованием о проведении голосования по отзыву имеют право выступать граждане, обладающие активным избирательным правом в соответствии с законодательством Российской Федерации, место жительства которых расположено в пределах избирательного округа, по которому избран Глава поселения, депутат.</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Право граждан требовать проведения голосования по отзыву депутата, Главы поселения реализуется путем организации и проведения собрания граждан по инициированию отзыва депутата, Главы поселения (далее – собрание), образования инициативной группы, сбора и внесения подписей в поддержку указанного требования.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6. Инициативная группа по отзыву депутата, Главы поселения (далее - инициативная группа) создается на собрании по месту жительства непосредственно гражданами, обладающими правом на участие в голосовании по отзыву соответственно депутата или Главы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Инициаторы проведения собрания в количестве не менее 10 человек не </w:t>
      </w:r>
      <w:proofErr w:type="gramStart"/>
      <w:r>
        <w:rPr>
          <w:rFonts w:ascii="PT Astra Serif" w:hAnsi="PT Astra Serif"/>
          <w:sz w:val="28"/>
          <w:szCs w:val="28"/>
        </w:rPr>
        <w:t>позднее</w:t>
      </w:r>
      <w:proofErr w:type="gramEnd"/>
      <w:r>
        <w:rPr>
          <w:rFonts w:ascii="PT Astra Serif" w:hAnsi="PT Astra Serif"/>
          <w:sz w:val="28"/>
          <w:szCs w:val="28"/>
        </w:rPr>
        <w:t xml:space="preserve"> чем за 15 дней до предполагаемой даты его проведения направляют Главе поселения письменное уведомление (заявление) с указанием предполагаемых времени, даты и места проведения собрания и, в случае необходимости, с просьбой предоставить помещение для проведения собрания.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В случае необходимости предоставления помещения Глава поселения </w:t>
      </w:r>
      <w:proofErr w:type="gramStart"/>
      <w:r>
        <w:rPr>
          <w:rFonts w:ascii="PT Astra Serif" w:hAnsi="PT Astra Serif"/>
          <w:sz w:val="28"/>
          <w:szCs w:val="28"/>
        </w:rPr>
        <w:t>обязан</w:t>
      </w:r>
      <w:proofErr w:type="gramEnd"/>
      <w:r>
        <w:rPr>
          <w:rFonts w:ascii="PT Astra Serif" w:hAnsi="PT Astra Serif"/>
          <w:sz w:val="28"/>
          <w:szCs w:val="28"/>
        </w:rPr>
        <w:t xml:space="preserve"> рассмотреть указанное уведомление (заявление) в течение пяти дней и предоставить требуемое или иное, подходящее для проведения собрания, помещение.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Дата проведения собрания должна быть изменена инициаторами в случае письменного уведомления депутатом, Главой поселения (лицом, его </w:t>
      </w:r>
      <w:r>
        <w:rPr>
          <w:rFonts w:ascii="PT Astra Serif" w:hAnsi="PT Astra Serif"/>
          <w:sz w:val="28"/>
          <w:szCs w:val="28"/>
        </w:rPr>
        <w:lastRenderedPageBreak/>
        <w:t>замещающим) о невозможности участия депутата, Главы поселения в собрании по причине болезни, нахождения в отпуске или служебной командировке. В данном уведомлении должна быть предложена другая дата проведения собрания. Перенос даты проведения собрания по инициативе депутата, Главы поселения (лица, его замещающего) допускается один раз и на срок не позднее дня, следующего за днем окончания болезни, отпуска, командировки.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Воспрепятствование проведению собрания, необоснованный перенос места или времени собрания могут быть обжалованы инициаторами его проведения в судебном порядке. Расходы, связанные с проведением собрания, осуществляются за счет инициаторов проведения собрания.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В работе собрания вправе принимать участие только граждане, обладающие правом на участие в голосовании по отзыву данного депутата, Главы поселения в соответствии с федеральным законом, законом Ульяновской области и настоящим Уставом.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Перед собранием проводится письменная регистрация его участников с указанием фамилии, имени, отчества, года рождения, места жительства гражданина, серии и номера паспорта либо заменяющего паспорт документа, даты его выдачи. Собрание считается правомочным, если на нем присутствует не менее 100 граждан, место жительства которых расположено</w:t>
      </w:r>
    </w:p>
    <w:p w:rsidR="00133EED" w:rsidRDefault="00133EED" w:rsidP="00133EED">
      <w:pPr>
        <w:pStyle w:val="aa"/>
        <w:jc w:val="both"/>
        <w:rPr>
          <w:rFonts w:ascii="PT Astra Serif" w:hAnsi="PT Astra Serif"/>
          <w:sz w:val="28"/>
          <w:szCs w:val="28"/>
        </w:rPr>
      </w:pPr>
      <w:r>
        <w:rPr>
          <w:rFonts w:ascii="PT Astra Serif" w:hAnsi="PT Astra Serif"/>
          <w:sz w:val="28"/>
          <w:szCs w:val="28"/>
        </w:rPr>
        <w:t>в пределах соответствующего избирательного округа. Порядок работы собрания определяется его участниками самостоятельно.</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Депутат, Глава поселения, в отношении которого предполагается инициировать голосование по отзыву, вправе представить на собрании граждан свои объяснения в устной или письменной форме по вопросу об инициировании голосования по его отзыву. При этом депутату, Главе поселения должно быть обеспечено право лично присутствовать на собрании, а также выступать и давать личные объяснения.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Каждый участник собрания вправе выступать при обсуждении вопроса об инициировании голосования по отзыву депутата, Главы поселения, беспрепятственно агитировать "за" или "против" инициирования голосования по отзыву.</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Решение об инициировании голосования по отзыву принимается тайным голосованием. Решение считается принятым, если за него проголосовало более половины от общего числа зарегистрированных участников собрания.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8. Инициативная группа формируется в составе не менее 10 человек. Решение о составе инициативной группы и поручении ей сбора подписей в поддержку требования о проведении голосования по отзыву депутата, Главы поселения принимается открытым голосованием.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Председатель инициативной группы избирается членами инициативной группы, о чем инициативной группой составляется соответствующий протокол.</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9. О принятых на собрании решениях составляется протокол, который должен в себе содержать:</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дату и место проведения собрания, число его участников;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решение об инициировании процедуры отзыва депутата, Главы поселения и результаты голосования при принятии данного решения;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решение о создании инициативной группы, список ее членов с указанием фамилии, имени, отчества, адреса места жительства, даты рождения, серии и номера паспорта либо заменяющего паспорт документа каждого члена инициативной группы.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Регистрационные списки участников собрания прилагаются к протоколу собрания.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10. Регистрация инициативной группы производится избирательной комиссией поселения на основании письменного ходатайства председателя инициативной группы.</w:t>
      </w:r>
    </w:p>
    <w:p w:rsidR="00133EED" w:rsidRDefault="00133EED" w:rsidP="00133EED">
      <w:pPr>
        <w:pStyle w:val="aa"/>
        <w:jc w:val="both"/>
        <w:rPr>
          <w:rFonts w:ascii="PT Astra Serif" w:hAnsi="PT Astra Serif"/>
          <w:sz w:val="28"/>
          <w:szCs w:val="28"/>
        </w:rPr>
      </w:pPr>
      <w:r>
        <w:rPr>
          <w:rFonts w:ascii="PT Astra Serif" w:hAnsi="PT Astra Serif"/>
          <w:sz w:val="28"/>
          <w:szCs w:val="28"/>
        </w:rPr>
        <w:t>В ходатайстве должны быть указаны: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цель создания инициативной группы;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фамилия, имя, отчество депутата, Главы поселения, которого предлагается отозвать;</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факты, явившиеся основанием инициирования процедуры отзыва данного депутата, Главы поселения со ссылкой на решение (определение) суда, которым они установлены;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дата подачи ходатайства.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К ходатайству должны быть приложены: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протокол собрания граждан, оформленный в соответствии с законодательством;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протокол инициативной группы об избрании председателя инициативной группы;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заявления членов инициативной группы о своем согласии войти в ее состав.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К ходатайству может быть приложена заверенная копия решения (определения) суда, которым установлены основания для инициирования процедуры отзыва данного депутата, Главы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Указанные документы председатель инициативной группы обязан представить в избирательную комиссию поселения лично с предъявлением своего паспорта или иного заменяющего паспорт документа.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Избирательная комиссия поселения обязана незамедлительно выдать письменное подтверждение о получении ходатайства и иных документов.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11. Регистрация инициативной группы проводится в течение пяти рабочих дней со дня поступления ходатайства о регистрации. Зарегистрированной инициативной группе выдается копия решения о ее регистрации с поименным указанием ее членов и председателя.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Каждому члену инициативной группы выдается удостоверение по форме, утверждаемой избирательной комиссией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12. В случае ненадлежащего оформления ходатайства и (или) прилагаемых к нему документов Избирательная комиссия поселения принимает решение об оставлении ходатайства без рассмотрения и возвращает представленные документы для доработки. Председатель инициативной группы уведомляется о принятом решении и причинах </w:t>
      </w:r>
      <w:r>
        <w:rPr>
          <w:rFonts w:ascii="PT Astra Serif" w:hAnsi="PT Astra Serif"/>
          <w:sz w:val="28"/>
          <w:szCs w:val="28"/>
        </w:rPr>
        <w:lastRenderedPageBreak/>
        <w:t>оставления ходатайства без рассмотрения в трехдневный срок. Срок доработки ходатайства и иных представленных документов избирательная комиссия поселения определяет самостоятельно.</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Срок повторного рассмотрения избирательной комиссией поселения ходатайства и иных документов, представленных после доработки, не может превышать пяти рабочих дней.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13. </w:t>
      </w:r>
      <w:proofErr w:type="gramStart"/>
      <w:r>
        <w:rPr>
          <w:rFonts w:ascii="PT Astra Serif" w:hAnsi="PT Astra Serif"/>
          <w:sz w:val="28"/>
          <w:szCs w:val="28"/>
        </w:rPr>
        <w:t>В регистрации отказывается, если инициирование голосования по отзыву депутата, Главы поселения было осуществлено с нарушением порядка, установленного действующим законодательством и настоящим Уставом, в том числе, если не подтвердилось наличие установленных в судебном порядке обстоятельств, являющихся основанием для инициирования процедуры отзыва данного депутата, Главы поселения, а также в случае, если избирательной комиссией поселения уже зарегистрирована другая инициативная группа по отзыву того</w:t>
      </w:r>
      <w:proofErr w:type="gramEnd"/>
      <w:r>
        <w:rPr>
          <w:rFonts w:ascii="PT Astra Serif" w:hAnsi="PT Astra Serif"/>
          <w:sz w:val="28"/>
          <w:szCs w:val="28"/>
        </w:rPr>
        <w:t xml:space="preserve"> </w:t>
      </w:r>
      <w:proofErr w:type="gramStart"/>
      <w:r>
        <w:rPr>
          <w:rFonts w:ascii="PT Astra Serif" w:hAnsi="PT Astra Serif"/>
          <w:sz w:val="28"/>
          <w:szCs w:val="28"/>
        </w:rPr>
        <w:t>же</w:t>
      </w:r>
      <w:proofErr w:type="gramEnd"/>
      <w:r>
        <w:rPr>
          <w:rFonts w:ascii="PT Astra Serif" w:hAnsi="PT Astra Serif"/>
          <w:sz w:val="28"/>
          <w:szCs w:val="28"/>
        </w:rPr>
        <w:t xml:space="preserve"> депутата, Главы поселения.</w:t>
      </w:r>
    </w:p>
    <w:p w:rsidR="00133EED" w:rsidRDefault="00133EED" w:rsidP="00133EED">
      <w:pPr>
        <w:pStyle w:val="aa"/>
        <w:ind w:firstLine="567"/>
        <w:jc w:val="both"/>
        <w:rPr>
          <w:rFonts w:ascii="PT Astra Serif" w:hAnsi="PT Astra Serif"/>
          <w:sz w:val="28"/>
          <w:szCs w:val="28"/>
        </w:rPr>
      </w:pPr>
      <w:proofErr w:type="gramStart"/>
      <w:r>
        <w:rPr>
          <w:rFonts w:ascii="PT Astra Serif" w:hAnsi="PT Astra Serif"/>
          <w:sz w:val="28"/>
          <w:szCs w:val="28"/>
        </w:rPr>
        <w:t>В случае отказа в регистрации инициативной группы избирательная комиссия поселения в течение пяти рабочих дней со дня поступления ходатайства о регистрации</w:t>
      </w:r>
      <w:proofErr w:type="gramEnd"/>
      <w:r>
        <w:rPr>
          <w:rFonts w:ascii="PT Astra Serif" w:hAnsi="PT Astra Serif"/>
          <w:sz w:val="28"/>
          <w:szCs w:val="28"/>
        </w:rPr>
        <w:t xml:space="preserve"> инициативной группы, уведомляет председателя инициативной группы о принятом решении с указанием причин отказа.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Решение о регистрации инициативной группы, об оставлении ходатайства о регистрации инициативной группы без рассмотрения или об отказе в регистрации инициативной группы может быть обжаловано в судебном порядке.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14. Порядок и сроки сбора подписей в поддержку требования о проведении голосования по отзыву, проверки подписных листов, принятия решения о проведении голосования по отзыву устанавливаются в соответствии с законодательством.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Форма подписного листа в поддержку проведения голосования по отзыву в случае, если она не установлена федеральным законом, законом Ульяновской области, утверждается избирательной комиссией поселения исходя из требований законодательства Российской Федерации о выборах и референдумах. При этом сбор подписей в поддержку требования о проведении голосования по отзыву проводится только среди граждан, обладающих правом участия в голосовании по отзыву депутата, Главы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15. Голосование по отзыву назначает Совет депутатов.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Назначение голосования по отзыву является обязательным в случае соблюдения инициаторами голосования по отзыву требований, установленных действующим законодательством, настоящим Уставом.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16. Порядок подготовки и проведения голосования по отзыву устанавливается федеральным законом, законом Ульяновской области.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17. Депутат, Глава поселения считается отозванным, если за отзыв проголосовало не менее половины избирателей, зарегистрированных в поселении (избирательном округе).</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Итоги голосования по отзыву депутата, Главы поселения подлежат официальному опубликованию (обнародованию) в течение одного месяца </w:t>
      </w:r>
      <w:proofErr w:type="gramStart"/>
      <w:r>
        <w:rPr>
          <w:rFonts w:ascii="PT Astra Serif" w:hAnsi="PT Astra Serif"/>
          <w:sz w:val="28"/>
          <w:szCs w:val="28"/>
        </w:rPr>
        <w:t>с даты голосования</w:t>
      </w:r>
      <w:proofErr w:type="gramEnd"/>
      <w:r>
        <w:rPr>
          <w:rFonts w:ascii="PT Astra Serif" w:hAnsi="PT Astra Serif"/>
          <w:sz w:val="28"/>
          <w:szCs w:val="28"/>
        </w:rPr>
        <w:t>.</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16. Голосование по вопросам изменения границ или преобразования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 В случаях, предусмотренных Федеральным законом,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2. Голосование по вопросам изменения границ поселения, преобразования поселения проводится на всей территории поселения или на части его территории в соответствии с Федеральным законом. </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3. Голосование по вопросам изменения границ поселения, преобразования поселения назначается Советом депутатов поселения и проводится в порядке, установленном федеральным законом и принятым в соответствии с ним законом Ульяновской области для проведения местного референдума, с учетом особенностей, установленных Федеральным законом. </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4.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5. Итоги голосования по вопросам изменения границ поселения, преобразования поселения и принятые решения подлежат официальному опубликованию (обнародованию).</w:t>
      </w:r>
    </w:p>
    <w:p w:rsidR="00133EED" w:rsidRDefault="00133EED" w:rsidP="00133EED">
      <w:pPr>
        <w:pStyle w:val="aa"/>
        <w:ind w:firstLine="567"/>
        <w:jc w:val="both"/>
        <w:rPr>
          <w:rFonts w:ascii="PT Astra Serif" w:hAnsi="PT Astra Serif" w:cs="Arial"/>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17. Сход граждан</w:t>
      </w:r>
    </w:p>
    <w:p w:rsidR="00133EED" w:rsidRDefault="00133EED" w:rsidP="00133EED">
      <w:pPr>
        <w:pStyle w:val="aa"/>
        <w:ind w:firstLine="567"/>
        <w:jc w:val="center"/>
        <w:rPr>
          <w:rFonts w:ascii="PT Astra Serif" w:hAnsi="PT Astra Serif"/>
          <w:b/>
          <w:bCs/>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1. </w:t>
      </w:r>
      <w:r>
        <w:rPr>
          <w:rFonts w:ascii="PT Astra Serif" w:hAnsi="PT Astra Serif" w:cs="Arial"/>
          <w:sz w:val="28"/>
          <w:szCs w:val="28"/>
          <w:shd w:val="clear" w:color="auto" w:fill="FFFFFF"/>
        </w:rPr>
        <w:t>В случаях, предусмотренным Федеральным законом, сход граждан может проводиться: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 </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w:t>
      </w:r>
    </w:p>
    <w:p w:rsidR="00133EED" w:rsidRDefault="00133EED" w:rsidP="00133EED">
      <w:pPr>
        <w:pStyle w:val="aa"/>
        <w:ind w:firstLine="567"/>
        <w:jc w:val="both"/>
        <w:rPr>
          <w:rFonts w:ascii="PT Astra Serif" w:hAnsi="PT Astra Serif" w:cs="Arial"/>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lastRenderedPageBreak/>
        <w:t xml:space="preserve">2.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муниципальной службы в случаях, предусмотренных законодательством Российской Федерации о муниципальной службе.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w:t>
      </w:r>
      <w:proofErr w:type="gramStart"/>
      <w:r>
        <w:rPr>
          <w:rFonts w:ascii="PT Astra Serif" w:hAnsi="PT Astra Serif"/>
          <w:sz w:val="28"/>
          <w:szCs w:val="28"/>
        </w:rPr>
        <w:t>,</w:t>
      </w:r>
      <w:proofErr w:type="gramEnd"/>
      <w:r>
        <w:rPr>
          <w:rFonts w:ascii="PT Astra Serif" w:hAnsi="PT Astra Serif"/>
          <w:sz w:val="28"/>
          <w:szCs w:val="28"/>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133EED" w:rsidRDefault="00133EED" w:rsidP="00133EED">
      <w:pPr>
        <w:pStyle w:val="aa"/>
        <w:rPr>
          <w:rFonts w:ascii="PT Astra Serif" w:hAnsi="PT Astra Serif"/>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18. Правотворческая инициатива граждан</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Инициативная группа граждан, обладающих избирательным правом, имеет право выступить с правотворческой инициативой в порядке, предусмотренном решением Совета депутатов поселения.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Минимальная численность инициативной группы граждан устанавливается нормативным правовым актом Совета депутатов поселения и не может превышать 3 процента от числа жителей поселения, обладающих избирательным правом.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депутатов поселения, администрацией поселения или Главой поселения, к компетенции которых относится принятие такого акта, в течение трех месяцев со дня его внесения. Совет депутатов поселения рассматривает указанные проекты на открытом заседании. Представителям инициативной группы граждан должна быть предоставлена возможность изложения своей позиции при рассмотрении указанного проекта.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133EED" w:rsidRDefault="00133EED" w:rsidP="00133EED">
      <w:pPr>
        <w:pStyle w:val="aa"/>
        <w:ind w:firstLine="567"/>
        <w:jc w:val="both"/>
        <w:rPr>
          <w:rFonts w:ascii="PT Astra Serif" w:hAnsi="PT Astra Serif" w:cs="Arial"/>
          <w:b/>
          <w:bCs/>
          <w:sz w:val="28"/>
          <w:szCs w:val="28"/>
        </w:rPr>
      </w:pPr>
    </w:p>
    <w:p w:rsidR="00133EED" w:rsidRDefault="00133EED" w:rsidP="00133EED">
      <w:pPr>
        <w:pStyle w:val="aa"/>
        <w:ind w:firstLine="567"/>
        <w:jc w:val="both"/>
        <w:rPr>
          <w:rFonts w:ascii="PT Astra Serif" w:hAnsi="PT Astra Serif" w:cs="Arial"/>
          <w:b/>
          <w:bCs/>
          <w:sz w:val="28"/>
          <w:szCs w:val="28"/>
        </w:rPr>
      </w:pPr>
      <w:r>
        <w:rPr>
          <w:rFonts w:ascii="PT Astra Serif" w:hAnsi="PT Astra Serif" w:cs="Arial"/>
          <w:b/>
          <w:bCs/>
          <w:sz w:val="28"/>
          <w:szCs w:val="28"/>
        </w:rPr>
        <w:t>Статья 19.Публичные слушания, общественные обсуждения</w:t>
      </w:r>
    </w:p>
    <w:p w:rsidR="00133EED" w:rsidRDefault="00133EED" w:rsidP="00133EED">
      <w:pPr>
        <w:pStyle w:val="aa"/>
        <w:ind w:firstLine="567"/>
        <w:jc w:val="both"/>
        <w:rPr>
          <w:rFonts w:ascii="PT Astra Serif" w:hAnsi="PT Astra Serif" w:cs="Arial"/>
          <w:b/>
          <w:bCs/>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1. Для обсуждения проектов муниципальных правовых актов по вопросам местного значения с участием жителей поселения </w:t>
      </w:r>
      <w:r>
        <w:rPr>
          <w:rFonts w:ascii="PT Astra Serif" w:hAnsi="PT Astra Serif" w:cs="Arial"/>
          <w:color w:val="000000"/>
          <w:sz w:val="28"/>
          <w:szCs w:val="28"/>
        </w:rPr>
        <w:t xml:space="preserve">Главой </w:t>
      </w:r>
      <w:r>
        <w:rPr>
          <w:rFonts w:ascii="PT Astra Serif" w:hAnsi="PT Astra Serif" w:cs="Arial"/>
          <w:color w:val="000000"/>
          <w:sz w:val="28"/>
          <w:szCs w:val="28"/>
        </w:rPr>
        <w:lastRenderedPageBreak/>
        <w:t>поселения или Советом депутатов поселения</w:t>
      </w:r>
      <w:r>
        <w:rPr>
          <w:rFonts w:ascii="PT Astra Serif" w:hAnsi="PT Astra Serif" w:cs="Arial"/>
          <w:sz w:val="28"/>
          <w:szCs w:val="28"/>
        </w:rPr>
        <w:t xml:space="preserve"> могут проводиться публичные слушания.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2. Публичные слушания проводятся по инициативе населения, Совета депутатов поселения, Главы поселения или Главы администрации поселения. </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Публичные слушания, проводимые по инициативе населения или Совета депутатов поселения, назначаются Советом депутатов поселения, а по инициативе Главы поселения или Главы администрации поселения - Главой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3. На публичные слушания должны выноситься: </w:t>
      </w:r>
    </w:p>
    <w:p w:rsidR="00133EED" w:rsidRDefault="00133EED" w:rsidP="00133EED">
      <w:pPr>
        <w:pStyle w:val="aa"/>
        <w:ind w:firstLine="567"/>
        <w:jc w:val="both"/>
        <w:rPr>
          <w:rFonts w:ascii="PT Astra Serif" w:hAnsi="PT Astra Serif" w:cs="Arial"/>
          <w:sz w:val="28"/>
          <w:szCs w:val="28"/>
        </w:rPr>
      </w:pPr>
      <w:proofErr w:type="gramStart"/>
      <w:r>
        <w:rPr>
          <w:rFonts w:ascii="PT Astra Serif" w:hAnsi="PT Astra Serif" w:cs="Arial"/>
          <w:sz w:val="28"/>
          <w:szCs w:val="28"/>
        </w:rPr>
        <w:t xml:space="preserve">1) проект устава поселения, а также проект муниципального нормативного правового акта о внесении изменений и дополнений в данный устав,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Ульяновской области в целях приведения данного устава в соответствие с этими нормативными правовыми актами; </w:t>
      </w:r>
      <w:proofErr w:type="gramEnd"/>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2) проект местного бюджета поселения и отчет о его исполнении;</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3) прое</w:t>
      </w:r>
      <w:proofErr w:type="gramStart"/>
      <w:r>
        <w:rPr>
          <w:rFonts w:ascii="PT Astra Serif" w:hAnsi="PT Astra Serif" w:cs="Arial"/>
          <w:sz w:val="28"/>
          <w:szCs w:val="28"/>
        </w:rPr>
        <w:t>кт стр</w:t>
      </w:r>
      <w:proofErr w:type="gramEnd"/>
      <w:r>
        <w:rPr>
          <w:rFonts w:ascii="PT Astra Serif" w:hAnsi="PT Astra Serif" w:cs="Arial"/>
          <w:sz w:val="28"/>
          <w:szCs w:val="28"/>
        </w:rPr>
        <w:t>атегии социально-экономического развития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4) вопросы о преобразовании поселения, за исключением случаев, если в соответствии со статьей 13 Федерального закона для преобразования поселения требуется получение согласия населения поселения, выраженного путем голосования. </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4. </w:t>
      </w:r>
      <w:proofErr w:type="gramStart"/>
      <w:r>
        <w:rPr>
          <w:rFonts w:ascii="PT Astra Serif" w:hAnsi="PT Astra Serif" w:cs="Arial"/>
          <w:sz w:val="28"/>
          <w:szCs w:val="28"/>
        </w:rPr>
        <w:t xml:space="preserve">Порядок организации и проведения публичных слушаний определяется решением Совета депутатов поселения и должен предусматривать заблаговременное оповещение жителей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 </w:t>
      </w:r>
      <w:proofErr w:type="gramEnd"/>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5. По проектам правил благоустройства территорий и проектам, предусматривающим внесение изменений в них, проводятся общественные обсуждения или публичные слушания, порядок организации и проведения которых определяется решением Совета депутатов поселения с учетом положений законодательства о градостроительной деятельности</w:t>
      </w:r>
    </w:p>
    <w:p w:rsidR="00133EED" w:rsidRDefault="00133EED" w:rsidP="00133EED">
      <w:pPr>
        <w:pStyle w:val="aa"/>
        <w:ind w:firstLine="567"/>
        <w:jc w:val="both"/>
        <w:rPr>
          <w:rFonts w:ascii="PT Astra Serif" w:hAnsi="PT Astra Serif" w:cs="Arial"/>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20. Собрание граждан</w:t>
      </w:r>
    </w:p>
    <w:p w:rsidR="00133EED" w:rsidRDefault="00133EED" w:rsidP="00133EED">
      <w:pPr>
        <w:pStyle w:val="aa"/>
        <w:ind w:firstLine="567"/>
        <w:jc w:val="center"/>
        <w:rPr>
          <w:rFonts w:ascii="PT Astra Serif" w:hAnsi="PT Astra Serif"/>
          <w:b/>
          <w:bCs/>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Для обсуждения вопросов местного значения, информирования населения о деятельности органов местного самоуправления поселения и должностных лиц местного самоуправления поселения, осуществления территориального общественного самоуправления </w:t>
      </w:r>
      <w:proofErr w:type="gramStart"/>
      <w:r>
        <w:rPr>
          <w:rFonts w:ascii="PT Astra Serif" w:hAnsi="PT Astra Serif"/>
          <w:sz w:val="28"/>
          <w:szCs w:val="28"/>
        </w:rPr>
        <w:t>на части территории</w:t>
      </w:r>
      <w:proofErr w:type="gramEnd"/>
      <w:r>
        <w:rPr>
          <w:rFonts w:ascii="PT Astra Serif" w:hAnsi="PT Astra Serif"/>
          <w:sz w:val="28"/>
          <w:szCs w:val="28"/>
        </w:rPr>
        <w:t xml:space="preserve"> поселения могут проводиться собрания граждан.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2. Собрание граждан проводится по инициативе населения, Совета депутатов поселения, Главы поселения, а также в случаях, предусмотренных уставом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Собрание граждан, проводимое по инициативе Совета депутатов поселения или Главы поселения, назначается соответственно Советом депутатов поселения или Главой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Назначение собрания граждан, проводимого по инициативе населения, осуществляется решением Совета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3. Порядок назначения и проведения собрания граждан, а также полномочия собрания граждан определяются Федеральным законом, настоящим Уставом, решением Совета депутатов поселения, уставом территориального общественного самоуправления.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4.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Собрание граждан может принимать обращения к органам местного самоуправления поселения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6.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Обращения, принятые собранием граждан, подлежат обязательному рассмотрению органами местного самоуправления поселения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 в установленный законодательством срок.</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8. Итоги проведения собрания граждан подлежат официальному опубликованию (обнародованию). </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21. Конференция граждан (собрание делегатов)</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Для обсуждения вопросов местного значения поселения, информирования населения о деятельности органов и должностных лиц местного самоуправления поселения, осуществления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Конференция граждан (собрание делегатов) проводится по инициативе населения, Совета депутатов поселения, Главы поселения, а также в случаях, предусмотренных уставом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Конференция граждан (собрание делегатов), проводимая по инициативе Совета депутатов поселения или Главы поселения, назначается соответственно Советом депутатов поселения или Главой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Назначение конференции граждан (собрания делегатов), проводимой по инициативе населения, осуществляется решением Совета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Избрание делегатов - участников конференции граждан осуществляется собраниями граждан.</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4. Порядок назначения и проведения конференции граждан (собрания делегатов) определяется Положением о собраниях и конференциях граждан, утверждаемым Советом депутатов поселения, уставом территориального общественного самоуправления.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Итоги конференции граждан подлежат официальному опубликованию (обнародованию).</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22. Опрос граждан</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поселения и должностными лицами местного самоуправления поселения, а также органами государственной власти.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Результаты опроса носят рекомендательный характер.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В опросе граждан имеют право участвовать жители поселения, обладающие избирательным правом.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Опрос граждан проводится по инициативе: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Совета депутатов поселения или Главы поселения – по вопросам местного значения;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органов государственной власти Ульяновской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Порядок назначения и проведения опроса граждан определяется настоящим Уставом и решением Совета депутатов поселения в соответствии с законом Ульяновской области.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Решение о назначении опроса граждан принимается Советом депутатов поселения, в котором устанавливаются: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дата и сроки проведения опроса;</w:t>
      </w:r>
    </w:p>
    <w:p w:rsidR="00133EED" w:rsidRDefault="00133EED" w:rsidP="00133EED">
      <w:pPr>
        <w:pStyle w:val="aa"/>
        <w:ind w:firstLine="567"/>
        <w:jc w:val="both"/>
        <w:rPr>
          <w:rFonts w:ascii="PT Astra Serif" w:hAnsi="PT Astra Serif"/>
          <w:sz w:val="28"/>
          <w:szCs w:val="28"/>
        </w:rPr>
      </w:pPr>
      <w:proofErr w:type="gramStart"/>
      <w:r>
        <w:rPr>
          <w:rFonts w:ascii="PT Astra Serif" w:hAnsi="PT Astra Serif"/>
          <w:sz w:val="28"/>
          <w:szCs w:val="28"/>
        </w:rPr>
        <w:t>2) формулировка вопроса (вопросов), предлагаемого (предлагаемых) при проведении опроса;</w:t>
      </w:r>
      <w:proofErr w:type="gramEnd"/>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методика проведения опроса;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форма опросного листа;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минимальная численность жителей поселения, участвующих в опросе.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Жители поселения должны быть проинформированы о проведении опроса граждан не менее чем за 10 дней до его проведения.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6. Финансирование мероприятий, связанных с подготовкой и проведением опроса граждан, осуществляется: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за счет средств местного бюджета - при проведении опроса по инициативе органов местного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за счет средств бюджета Ульяновской области - при проведении опроса по инициативе органов государственной власти Ульяновской области.</w:t>
      </w: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Статья 23. Территориальное общественное самоуправление</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 Под территориальным общественным самоуправлением понимается самоорганизация граждан по месту их жительства </w:t>
      </w:r>
      <w:proofErr w:type="gramStart"/>
      <w:r>
        <w:rPr>
          <w:rFonts w:ascii="PT Astra Serif" w:hAnsi="PT Astra Serif"/>
          <w:sz w:val="28"/>
          <w:szCs w:val="28"/>
        </w:rPr>
        <w:t>на части территории</w:t>
      </w:r>
      <w:proofErr w:type="gramEnd"/>
      <w:r>
        <w:rPr>
          <w:rFonts w:ascii="PT Astra Serif" w:hAnsi="PT Astra Serif"/>
          <w:sz w:val="28"/>
          <w:szCs w:val="28"/>
        </w:rPr>
        <w:t xml:space="preserve"> поселения для самостоятельного и под свою ответственность осуществления собственных инициатив по вопросам местного значения.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Границы территории, на которой осуществляется территориальное общественное самоуправление, устанавливаются Советом депутатов поселения по предложению населения, проживающего на соответствующей территории.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Территориальное общественное самоуправление осуществляется в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3. Территориальное общественное самоуправление может осуществляться в пределах следующих территорий проживания граждан: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подъезд многоквартирного жилого дома;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многоквартирный жилой дом;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группа жилых домов;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жилой микрорайон;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сельский населенный пункт, не являющийся поселением;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иные территории проживания граждан.</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Порядок регистрации устава территориального общественного самоуправления определяется решением Совета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Территориальное общественное самоуправление в соответствии с его уставом может являться юридическим лицом. В этом случае оно подлежит государственной регистрации в организационно-правовой форме некоммерческой организации.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Территория, на которой осуществляется территориальное общественное самоуправление, не может входить в состав другой аналогичной территории.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8. Органы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представляют интересы населения, проживающего на соответствующей территории;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обеспечивают исполнение решений, принятых на собраниях и конференциях граждан;</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w:t>
      </w:r>
      <w:r>
        <w:rPr>
          <w:rFonts w:ascii="PT Astra Serif" w:hAnsi="PT Astra Serif"/>
          <w:color w:val="000000"/>
          <w:sz w:val="28"/>
          <w:szCs w:val="28"/>
        </w:rPr>
        <w:t>так и на основании договора между органами территориального общественного самоуправления и администрацией поселения с использованием средств местного бюджета</w:t>
      </w:r>
      <w:r>
        <w:rPr>
          <w:rFonts w:ascii="PT Astra Serif" w:hAnsi="PT Astra Serif"/>
          <w:sz w:val="28"/>
          <w:szCs w:val="28"/>
        </w:rPr>
        <w:t>;</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вправе вносить в Совет депутатов поселения и администрацию поселения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9. В уставе территориального общественного самоуправления устанавливаются:</w:t>
      </w:r>
    </w:p>
    <w:p w:rsidR="00133EED" w:rsidRDefault="00133EED" w:rsidP="00133EED">
      <w:pPr>
        <w:pStyle w:val="aa"/>
        <w:jc w:val="both"/>
        <w:rPr>
          <w:rFonts w:ascii="PT Astra Serif" w:hAnsi="PT Astra Serif"/>
          <w:sz w:val="28"/>
          <w:szCs w:val="28"/>
        </w:rPr>
      </w:pPr>
      <w:r>
        <w:rPr>
          <w:rFonts w:ascii="PT Astra Serif" w:hAnsi="PT Astra Serif"/>
          <w:sz w:val="28"/>
          <w:szCs w:val="28"/>
        </w:rPr>
        <w:t>1) территория, на которой оно осуществляется;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цели, задачи, формы и основные направления деятельности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порядок принятия решений;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порядок приобретения имущества, а также порядок пользования и распоряжения указанным имуществом и финансовыми средствами;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6) порядок прекращения осуществления территориального общественного самоуправления.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10. Порядок выделения необходимых средств из местного бюджета на основании договоров, заключаемых территориальным общественным самоуправлением с администрацией поселения, определяется решениями Совета депутатов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24. Сельские старосты</w:t>
      </w:r>
    </w:p>
    <w:p w:rsidR="00133EED" w:rsidRDefault="00133EED" w:rsidP="00133EED">
      <w:pPr>
        <w:pStyle w:val="aa"/>
        <w:ind w:firstLine="567"/>
        <w:jc w:val="center"/>
        <w:rPr>
          <w:rFonts w:ascii="PT Astra Serif" w:hAnsi="PT Astra Serif" w:cs="Arial"/>
          <w:sz w:val="28"/>
          <w:szCs w:val="28"/>
        </w:rPr>
      </w:pP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lastRenderedPageBreak/>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сельский староста.</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2. Сельский староста назначается Советом депутатов поселения по представлению схода граждан сельского населенного пункта из числа лиц,</w:t>
      </w:r>
    </w:p>
    <w:p w:rsidR="00133EED" w:rsidRDefault="00133EED" w:rsidP="00133EED">
      <w:pPr>
        <w:pStyle w:val="aa"/>
        <w:jc w:val="both"/>
        <w:rPr>
          <w:rFonts w:ascii="PT Astra Serif" w:hAnsi="PT Astra Serif" w:cs="Arial"/>
          <w:sz w:val="28"/>
          <w:szCs w:val="28"/>
        </w:rPr>
      </w:pPr>
      <w:proofErr w:type="gramStart"/>
      <w:r>
        <w:rPr>
          <w:rFonts w:ascii="PT Astra Serif" w:hAnsi="PT Astra Serif" w:cs="Arial"/>
          <w:sz w:val="28"/>
          <w:szCs w:val="28"/>
        </w:rPr>
        <w:t>проживающих</w:t>
      </w:r>
      <w:proofErr w:type="gramEnd"/>
      <w:r>
        <w:rPr>
          <w:rFonts w:ascii="PT Astra Serif" w:hAnsi="PT Astra Serif" w:cs="Arial"/>
          <w:sz w:val="28"/>
          <w:szCs w:val="28"/>
        </w:rPr>
        <w:t xml:space="preserve"> на территории данного сельского населенного пункта и обладающих активным избирательным правом.</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3. Сельский 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4. Сельским старостой не может быть назначено лицо:</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1) </w:t>
      </w:r>
      <w:proofErr w:type="gramStart"/>
      <w:r>
        <w:rPr>
          <w:rFonts w:ascii="PT Astra Serif" w:hAnsi="PT Astra Serif" w:cs="Arial"/>
          <w:sz w:val="28"/>
          <w:szCs w:val="28"/>
        </w:rPr>
        <w:t>замещающее</w:t>
      </w:r>
      <w:proofErr w:type="gramEnd"/>
      <w:r>
        <w:rPr>
          <w:rFonts w:ascii="PT Astra Serif" w:hAnsi="PT Astra Serif" w:cs="Arial"/>
          <w:sz w:val="28"/>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2) </w:t>
      </w:r>
      <w:proofErr w:type="gramStart"/>
      <w:r>
        <w:rPr>
          <w:rFonts w:ascii="PT Astra Serif" w:hAnsi="PT Astra Serif" w:cs="Arial"/>
          <w:sz w:val="28"/>
          <w:szCs w:val="28"/>
        </w:rPr>
        <w:t>признанное</w:t>
      </w:r>
      <w:proofErr w:type="gramEnd"/>
      <w:r>
        <w:rPr>
          <w:rFonts w:ascii="PT Astra Serif" w:hAnsi="PT Astra Serif" w:cs="Arial"/>
          <w:sz w:val="28"/>
          <w:szCs w:val="28"/>
        </w:rPr>
        <w:t xml:space="preserve"> судом недееспособным или ограниченно дееспособным;</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 xml:space="preserve">3) </w:t>
      </w:r>
      <w:proofErr w:type="gramStart"/>
      <w:r>
        <w:rPr>
          <w:rFonts w:ascii="PT Astra Serif" w:hAnsi="PT Astra Serif" w:cs="Arial"/>
          <w:sz w:val="28"/>
          <w:szCs w:val="28"/>
        </w:rPr>
        <w:t>имеющее</w:t>
      </w:r>
      <w:proofErr w:type="gramEnd"/>
      <w:r>
        <w:rPr>
          <w:rFonts w:ascii="PT Astra Serif" w:hAnsi="PT Astra Serif" w:cs="Arial"/>
          <w:sz w:val="28"/>
          <w:szCs w:val="28"/>
        </w:rPr>
        <w:t xml:space="preserve"> непогашенную или неснятую судимость.</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5. Срок полномочий сельского старосты пять лет.</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Полномочия сельского старосты прекращаются досрочно по решению Совета депутатов поселения по представлению схода граждан сельского населенного пункта, а также в случаях, установленных Федеральным законом.</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6. Сельский староста для решения возложенных на него задач:</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 взаимодействует с органами местного самоуправления, муниципальными предприятиями, учреждениями и иными организациями по вопросам решения вопросов местного значения в сельском населенном пункте;</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5) оказывает органам местного самоуправления содействие в создании условий для организации добровольной пожарной охраны в границах данного сельского населенного пункта, а также для участия граждан в </w:t>
      </w:r>
      <w:r>
        <w:rPr>
          <w:rFonts w:ascii="PT Astra Serif" w:hAnsi="PT Astra Serif"/>
          <w:sz w:val="28"/>
          <w:szCs w:val="28"/>
        </w:rPr>
        <w:lastRenderedPageBreak/>
        <w:t>обеспечении первичных мер пожарной безопасности в границах данного сельского населенного пункта в иных формах;</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6) оказывает органам местного самоуправления содействие в организации досуга граждан, проведении культурных и </w:t>
      </w:r>
      <w:proofErr w:type="spellStart"/>
      <w:r>
        <w:rPr>
          <w:rFonts w:ascii="PT Astra Serif" w:hAnsi="PT Astra Serif"/>
          <w:sz w:val="28"/>
          <w:szCs w:val="28"/>
        </w:rPr>
        <w:t>досуговых</w:t>
      </w:r>
      <w:proofErr w:type="spellEnd"/>
      <w:r>
        <w:rPr>
          <w:rFonts w:ascii="PT Astra Serif" w:hAnsi="PT Astra Serif"/>
          <w:sz w:val="28"/>
          <w:szCs w:val="28"/>
        </w:rPr>
        <w:t xml:space="preserve"> мероприятий в границах данного сельского населенного пункта;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оказывает органам местного самоуправления содействие в развитии в границах данного сельского населенного пункта физической культуры и спорта, в том числе в организации и проведении физкультурных и спортивных мероприятий;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8) участвует в подготовке предложений по вопросам благоустройства территории данного сельского населенного пункта;</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9) участвует в организации и осуществлении мероприятий по работе с детьми и молодежью в границах данного сельского населенного пункта.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Гражданину Российской Федерации, назначенному на должность сельского старосты, вручается удостоверение, которым он пользуется в течение срока своих полномочий.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Положение об удостоверении сельского старосты, его образец и описание утверждаются решением Совета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8. Сельским старостам устанавливается ежемесячная денежная выплата, размер и порядок осуществления которой устанавливаются решением Совета депутатов поселения. </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25. Обращения граждан в органы местного самоуправления поселения</w:t>
      </w:r>
    </w:p>
    <w:p w:rsidR="00133EED" w:rsidRDefault="00133EED" w:rsidP="00133EED">
      <w:pPr>
        <w:pStyle w:val="aa"/>
        <w:ind w:firstLine="567"/>
        <w:jc w:val="center"/>
        <w:rPr>
          <w:rFonts w:ascii="PT Astra Serif" w:hAnsi="PT Astra Serif"/>
          <w:b/>
          <w:bCs/>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Граждане имеют право на индивидуальные и коллективные обращения в органы местного самоуправления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133EED" w:rsidRDefault="00133EED" w:rsidP="00133EED">
      <w:pPr>
        <w:pStyle w:val="aa"/>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t>Статья 26. Другие формы непосредственного осуществления населением местного самоуправления и участия в его осуществлении</w:t>
      </w:r>
    </w:p>
    <w:p w:rsidR="00133EED" w:rsidRDefault="00133EED" w:rsidP="00133EED">
      <w:pPr>
        <w:pStyle w:val="aa"/>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Наряду с предусмотренными Федеральным законом и настоящим Уставом формами непосредственного осуществления населением местного</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и иным федеральным законам, законам Ульяновской области.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Органы местного самоуправления и должностные лица местного самоуправления поселения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ГЛАВА IV. ОРГАНЫ МЕСТНОГО САМОУПРАВЛЕНИЯ, ИНЫЕ МУНИЦИПАЛЬНЫЕ ОРГАНЫ ПОСЕЛЕНИЯ И ДОЛЖНОСТНЫЕ ЛИЦА МЕСТНОГО САМОУПРАВЛЕНИЯ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27. Структура и наименование органов местного самоуправления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Структуру органов местного самоуправления поселения составляют:</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представительный орган муниципального образования - Совет депутатов муниципального образования «</w:t>
      </w:r>
      <w:proofErr w:type="spellStart"/>
      <w:r>
        <w:rPr>
          <w:rFonts w:ascii="PT Astra Serif" w:hAnsi="PT Astra Serif"/>
          <w:bCs/>
          <w:color w:val="000000"/>
          <w:sz w:val="28"/>
          <w:szCs w:val="28"/>
        </w:rPr>
        <w:t>Каргинское</w:t>
      </w:r>
      <w:proofErr w:type="spellEnd"/>
      <w:r>
        <w:rPr>
          <w:rFonts w:ascii="PT Astra Serif" w:hAnsi="PT Astra Serif"/>
          <w:bCs/>
          <w:color w:val="000000"/>
          <w:sz w:val="28"/>
          <w:szCs w:val="28"/>
        </w:rPr>
        <w:t xml:space="preserve"> сельское поселение» </w:t>
      </w:r>
      <w:proofErr w:type="spellStart"/>
      <w:r>
        <w:rPr>
          <w:rFonts w:ascii="PT Astra Serif" w:hAnsi="PT Astra Serif"/>
          <w:bCs/>
          <w:color w:val="000000"/>
          <w:sz w:val="28"/>
          <w:szCs w:val="28"/>
        </w:rPr>
        <w:t>Вешкаймского</w:t>
      </w:r>
      <w:proofErr w:type="spellEnd"/>
      <w:r>
        <w:rPr>
          <w:rFonts w:ascii="PT Astra Serif" w:hAnsi="PT Astra Serif"/>
          <w:bCs/>
          <w:color w:val="000000"/>
          <w:sz w:val="28"/>
          <w:szCs w:val="28"/>
        </w:rPr>
        <w:t xml:space="preserve"> района Ульяновской области;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глава муниципального образования «</w:t>
      </w:r>
      <w:proofErr w:type="spellStart"/>
      <w:r>
        <w:rPr>
          <w:rFonts w:ascii="PT Astra Serif" w:hAnsi="PT Astra Serif"/>
          <w:bCs/>
          <w:color w:val="000000"/>
          <w:sz w:val="28"/>
          <w:szCs w:val="28"/>
        </w:rPr>
        <w:t>Каргинское</w:t>
      </w:r>
      <w:proofErr w:type="spellEnd"/>
      <w:r>
        <w:rPr>
          <w:rFonts w:ascii="PT Astra Serif" w:hAnsi="PT Astra Serif"/>
          <w:bCs/>
          <w:color w:val="000000"/>
          <w:sz w:val="28"/>
          <w:szCs w:val="28"/>
        </w:rPr>
        <w:t xml:space="preserve"> сельское поселение» </w:t>
      </w:r>
      <w:proofErr w:type="spellStart"/>
      <w:r>
        <w:rPr>
          <w:rFonts w:ascii="PT Astra Serif" w:hAnsi="PT Astra Serif"/>
          <w:bCs/>
          <w:color w:val="000000"/>
          <w:sz w:val="28"/>
          <w:szCs w:val="28"/>
        </w:rPr>
        <w:t>Вешкаймского</w:t>
      </w:r>
      <w:proofErr w:type="spellEnd"/>
      <w:r>
        <w:rPr>
          <w:rFonts w:ascii="PT Astra Serif" w:hAnsi="PT Astra Serif"/>
          <w:bCs/>
          <w:color w:val="000000"/>
          <w:sz w:val="28"/>
          <w:szCs w:val="28"/>
        </w:rPr>
        <w:t xml:space="preserve"> района Ульяновской области;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исполнительно-распорядительный орган муниципального образования – администрация муниципального образования «</w:t>
      </w:r>
      <w:proofErr w:type="spellStart"/>
      <w:r>
        <w:rPr>
          <w:rFonts w:ascii="PT Astra Serif" w:hAnsi="PT Astra Serif"/>
          <w:bCs/>
          <w:color w:val="000000"/>
          <w:sz w:val="28"/>
          <w:szCs w:val="28"/>
        </w:rPr>
        <w:t>Каргинское</w:t>
      </w:r>
      <w:proofErr w:type="spellEnd"/>
      <w:r>
        <w:rPr>
          <w:rFonts w:ascii="PT Astra Serif" w:hAnsi="PT Astra Serif"/>
          <w:bCs/>
          <w:color w:val="000000"/>
          <w:sz w:val="28"/>
          <w:szCs w:val="28"/>
        </w:rPr>
        <w:t xml:space="preserve"> сельское поселение» </w:t>
      </w:r>
      <w:proofErr w:type="spellStart"/>
      <w:r>
        <w:rPr>
          <w:rFonts w:ascii="PT Astra Serif" w:hAnsi="PT Astra Serif"/>
          <w:bCs/>
          <w:color w:val="000000"/>
          <w:sz w:val="28"/>
          <w:szCs w:val="28"/>
        </w:rPr>
        <w:t>Вешкаймского</w:t>
      </w:r>
      <w:proofErr w:type="spellEnd"/>
      <w:r>
        <w:rPr>
          <w:rFonts w:ascii="PT Astra Serif" w:hAnsi="PT Astra Serif"/>
          <w:bCs/>
          <w:color w:val="000000"/>
          <w:sz w:val="28"/>
          <w:szCs w:val="28"/>
        </w:rPr>
        <w:t xml:space="preserve"> района Ульяновской области.</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28. Совет депутатов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Совет депутатов поселения состоит из 10 депутатов, избираемых на муниципальных выборах. Совет депутатов поселения может осуществлять свои полномочия в случае избрания не менее двух третей от общей численности депутатов, установленной настоящим Уставом.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Совет депутатов поселения обладает правами юридического лица.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Срок полномочий Совета депутатов поселения составляет 5 лет.</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Расходы на обеспечение деятельности Совета депутатов поселения предусматриваются в местном бюджете поселения отдельной строкой в соответствии с классификацией расходов бюджетов Российской Федерации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В целях осуществления внешнего муниципального финансового контроля Совет депутатов поселения вправе образовать контрольно-счетный орган муниципального образования «</w:t>
      </w:r>
      <w:proofErr w:type="spellStart"/>
      <w:r>
        <w:rPr>
          <w:rFonts w:ascii="PT Astra Serif" w:hAnsi="PT Astra Serif"/>
          <w:bCs/>
          <w:color w:val="000000"/>
          <w:sz w:val="28"/>
          <w:szCs w:val="28"/>
        </w:rPr>
        <w:t>Каргинское</w:t>
      </w:r>
      <w:proofErr w:type="spellEnd"/>
      <w:r>
        <w:rPr>
          <w:rFonts w:ascii="PT Astra Serif" w:hAnsi="PT Astra Serif"/>
          <w:bCs/>
          <w:color w:val="000000"/>
          <w:sz w:val="28"/>
          <w:szCs w:val="28"/>
        </w:rPr>
        <w:t xml:space="preserve"> сельское поселение» </w:t>
      </w:r>
      <w:proofErr w:type="spellStart"/>
      <w:r>
        <w:rPr>
          <w:rFonts w:ascii="PT Astra Serif" w:hAnsi="PT Astra Serif"/>
          <w:bCs/>
          <w:color w:val="000000"/>
          <w:sz w:val="28"/>
          <w:szCs w:val="28"/>
        </w:rPr>
        <w:t>Вешкаймского</w:t>
      </w:r>
      <w:proofErr w:type="spellEnd"/>
      <w:r>
        <w:rPr>
          <w:rFonts w:ascii="PT Astra Serif" w:hAnsi="PT Astra Serif"/>
          <w:bCs/>
          <w:color w:val="000000"/>
          <w:sz w:val="28"/>
          <w:szCs w:val="28"/>
        </w:rPr>
        <w:t xml:space="preserve"> района Ульяновской области (далее - контрольно-счетный орган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Полномочия, состав и порядок деятельности контрольно-счетного органа поселения устанавливаются решением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Совет депутатов поселения вправе заключать соглашения с Советом депутатов муниципального образования «</w:t>
      </w:r>
      <w:proofErr w:type="spellStart"/>
      <w:r>
        <w:rPr>
          <w:rFonts w:ascii="PT Astra Serif" w:hAnsi="PT Astra Serif"/>
          <w:bCs/>
          <w:color w:val="000000"/>
          <w:sz w:val="28"/>
          <w:szCs w:val="28"/>
        </w:rPr>
        <w:t>Вешкаймский</w:t>
      </w:r>
      <w:proofErr w:type="spellEnd"/>
      <w:r>
        <w:rPr>
          <w:rFonts w:ascii="PT Astra Serif" w:hAnsi="PT Astra Serif"/>
          <w:bCs/>
          <w:color w:val="000000"/>
          <w:sz w:val="28"/>
          <w:szCs w:val="28"/>
        </w:rPr>
        <w:t xml:space="preserve"> район» Ульяновской </w:t>
      </w:r>
      <w:r>
        <w:rPr>
          <w:rFonts w:ascii="PT Astra Serif" w:hAnsi="PT Astra Serif"/>
          <w:bCs/>
          <w:color w:val="000000"/>
          <w:sz w:val="28"/>
          <w:szCs w:val="28"/>
        </w:rPr>
        <w:lastRenderedPageBreak/>
        <w:t>области о передаче контрольно-счетному органу муниципального образования «</w:t>
      </w:r>
      <w:proofErr w:type="spellStart"/>
      <w:r>
        <w:rPr>
          <w:rFonts w:ascii="PT Astra Serif" w:hAnsi="PT Astra Serif"/>
          <w:bCs/>
          <w:color w:val="000000"/>
          <w:sz w:val="28"/>
          <w:szCs w:val="28"/>
        </w:rPr>
        <w:t>Вешкаймский</w:t>
      </w:r>
      <w:proofErr w:type="spellEnd"/>
      <w:r>
        <w:rPr>
          <w:rFonts w:ascii="PT Astra Serif" w:hAnsi="PT Astra Serif"/>
          <w:bCs/>
          <w:color w:val="000000"/>
          <w:sz w:val="28"/>
          <w:szCs w:val="28"/>
        </w:rPr>
        <w:t xml:space="preserve"> район» Ульяновской области полномочий контрольно-счетного органа поселения по осуществлению внешнего муниципального финансового контроля.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29. Полномочия Совета депутатов поселения</w:t>
      </w:r>
    </w:p>
    <w:p w:rsidR="00133EED" w:rsidRDefault="00133EED" w:rsidP="00133EED">
      <w:pPr>
        <w:pStyle w:val="aa"/>
        <w:ind w:firstLine="567"/>
        <w:jc w:val="center"/>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В исключительной компетенции Совета депутатов поселения находятся: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принятие Устава поселения и внесение в него изменений и дополнений;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утверждение местного бюджета поселения и отчета о его исполнении;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утверждение стратегии социально-экономического развития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определение порядка управления и распоряжения имуществом, находящимся в муниципальной собственности;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определение порядка участия поселения в организациях межмуниципального сотрудничества;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определение порядка материально-технического и организационного обеспечения деятельности органов местного самоуправления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9) </w:t>
      </w:r>
      <w:proofErr w:type="gramStart"/>
      <w:r>
        <w:rPr>
          <w:rFonts w:ascii="PT Astra Serif" w:hAnsi="PT Astra Serif"/>
          <w:bCs/>
          <w:color w:val="000000"/>
          <w:sz w:val="28"/>
          <w:szCs w:val="28"/>
        </w:rPr>
        <w:t>контроль за</w:t>
      </w:r>
      <w:proofErr w:type="gramEnd"/>
      <w:r>
        <w:rPr>
          <w:rFonts w:ascii="PT Astra Serif" w:hAnsi="PT Astra Serif"/>
          <w:bCs/>
          <w:color w:val="000000"/>
          <w:sz w:val="28"/>
          <w:szCs w:val="28"/>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принятие решения об удалении Главы поселения в отставку;</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11) утверждение правил благоустройства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К полномочиям Совета депутатов поселения также относятся: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принятие решения о проведении местного референдума;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назначение в соответствии с настоящим Уставом публичных слушаний и опросов граждан, а также определение порядка проведения таких опросов;</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назначение и определение порядка проведения конференций граждан;</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принятие предусмотренных действующим законодательством и настоящим Уставом решений, связанных с изменением границ поселения, а также с преобразованием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осуществление права законодательной инициативы в Законодательном Собрании Ульяновской области;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6) утверждение программ комплексного развития систем коммунальной инфраструктуры поселений, программ комплексного развития транспортной </w:t>
      </w:r>
      <w:r>
        <w:rPr>
          <w:rFonts w:ascii="PT Astra Serif" w:hAnsi="PT Astra Serif"/>
          <w:bCs/>
          <w:color w:val="000000"/>
          <w:sz w:val="28"/>
          <w:szCs w:val="28"/>
        </w:rPr>
        <w:lastRenderedPageBreak/>
        <w:t>инфраструктуры поселений, программ комплексного развития социальной инфраструктуры поселений;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установление размера платы за пользование жилым помещением (платы за наем);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установление платы за содержание жилого помещения для нанимателей жилых помещений по договорам социального найма и договорам найма жилых помещений муниципального жилищного фонда и размера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9) заслушивание ежегодных отчетов Главы поселения, Главы администрации поселения о результатах их деятельности, деятельности администрации поселения и иных органов местного самоуправления, в том числе о решении вопросов, поставленных Советом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принятие решения об избрании депутатов в состав Совета депутатов муниципального образования «</w:t>
      </w:r>
      <w:proofErr w:type="spellStart"/>
      <w:r>
        <w:rPr>
          <w:rFonts w:ascii="PT Astra Serif" w:hAnsi="PT Astra Serif"/>
          <w:bCs/>
          <w:color w:val="000000"/>
          <w:sz w:val="28"/>
          <w:szCs w:val="28"/>
        </w:rPr>
        <w:t>Вешкаймский</w:t>
      </w:r>
      <w:proofErr w:type="spellEnd"/>
      <w:r>
        <w:rPr>
          <w:rFonts w:ascii="PT Astra Serif" w:hAnsi="PT Astra Serif"/>
          <w:bCs/>
          <w:color w:val="000000"/>
          <w:sz w:val="28"/>
          <w:szCs w:val="28"/>
        </w:rPr>
        <w:t xml:space="preserve"> район» Ульяновской области.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3. Иные полномочия Совета депутатов поселения определяются федеральными законами, Уставом Ульяновской области, законами Ульяновской области и настоящим Уставом. </w:t>
      </w:r>
    </w:p>
    <w:p w:rsidR="00133EED" w:rsidRDefault="00133EED" w:rsidP="00133EED">
      <w:pPr>
        <w:pStyle w:val="aa"/>
        <w:ind w:firstLine="567"/>
        <w:jc w:val="both"/>
        <w:rPr>
          <w:rFonts w:ascii="PT Astra Serif" w:hAnsi="PT Astra Serif"/>
          <w:bCs/>
          <w:color w:val="000000"/>
          <w:sz w:val="28"/>
          <w:szCs w:val="28"/>
        </w:rPr>
      </w:pPr>
    </w:p>
    <w:p w:rsidR="00133EED" w:rsidRDefault="00133EED" w:rsidP="00133EED">
      <w:pPr>
        <w:pStyle w:val="aa"/>
        <w:ind w:firstLine="567"/>
        <w:jc w:val="both"/>
        <w:rPr>
          <w:rFonts w:ascii="PT Astra Serif" w:hAnsi="PT Astra Serif"/>
          <w:b/>
          <w:bCs/>
          <w:color w:val="000000"/>
          <w:sz w:val="28"/>
          <w:szCs w:val="28"/>
        </w:rPr>
      </w:pPr>
      <w:r>
        <w:rPr>
          <w:rFonts w:ascii="PT Astra Serif" w:hAnsi="PT Astra Serif"/>
          <w:b/>
          <w:bCs/>
          <w:color w:val="000000"/>
          <w:sz w:val="28"/>
          <w:szCs w:val="28"/>
        </w:rPr>
        <w:t>Статья 30. Организация деятельности Совета депутатов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 Порядок организации деятельности Совета депутатов определяется настоящим Уставом и Регламентом, утверждаемым решением Совета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2. Совет депутатов поселения принимает решения по вопросам, отнесённым к его компетенции, на заседаниях. Заседание Совета депутатов поселения не может считаться правомочным, если на нём присутствует менее 50 процентов от числа избранных депутатов.</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Вновь избранный Совет депутатов поселения собирается на первое заседание не позднее 30 дней со дня избрания Совета депутатов поселения в правомочном составе.</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Очередные заседания созываются Главой поселения не реже одного раза в три месяца. Внеочередные заседания созываются Главой поселения по собственной инициативе или по инициативе не менее одной трети депутатов Совета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4. Организацию деятельности Совета депутатов осуществляет Глава поселения. </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5. Из числа депутатов Совета депутатов по предложению Главы поселения избирается заместитель Председателя Совета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6. Совет депутатов поселения вправе создавать постоянные или временные комитеты, комиссии и депутатские группы. Структура, порядок формирования, полномочия и организация работы комитетов, комиссий и депутатских групп определяются Регламентом Совета депутатов и </w:t>
      </w:r>
      <w:r>
        <w:rPr>
          <w:rFonts w:ascii="PT Astra Serif" w:hAnsi="PT Astra Serif"/>
          <w:color w:val="000000"/>
          <w:sz w:val="28"/>
          <w:szCs w:val="28"/>
        </w:rPr>
        <w:lastRenderedPageBreak/>
        <w:t>положениями о соответствующих комитетах, комиссиях и депутатских группах, утверждаемыми Советом депутатов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
          <w:bCs/>
          <w:color w:val="000000"/>
          <w:sz w:val="28"/>
          <w:szCs w:val="28"/>
        </w:rPr>
      </w:pPr>
      <w:r>
        <w:rPr>
          <w:rFonts w:ascii="PT Astra Serif" w:hAnsi="PT Astra Serif"/>
          <w:b/>
          <w:bCs/>
          <w:color w:val="000000"/>
          <w:sz w:val="28"/>
          <w:szCs w:val="28"/>
        </w:rPr>
        <w:t>Статья 31. Прекращение полномочий Совета депутатов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Полномочия Совета депутатов поселения могут быть прекращены досрочно в случаях:</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принятия решения о самороспуске в порядке, установленном настоящем Уставом;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роспуска Совета депутатов поселения в порядке и по основаниям, установленным статьёй 73 Федерального закона;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вступления в силу решения Ульяновского областного суда о неправомочности данного состава депутатов Совета депутатов поселения, в том числе в связи со сложением депутатами своих полномочий;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в случае преобразования поселения, осуществляемого в соответствии со статьёй 13 Федерального закона, а также в случае упразднения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утраты поселением статуса муниципального образования в связи с его объединением с городским округом;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С инициативой о самороспуске могут выступить депутаты Совета депутатов поселения количеством не менее половины от установленной численности депутатов. Инициаторы самороспуска вносят в Совет депутатов поселения проект решения о самороспуске, подписанный всеми инициаторами самороспуска. В двадцатидневный срок со дня получения проекта решения вопрос о самороспуске должен быть рассмотрен на заседании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Решение о самороспуске считается принятым, если за него проголосовало не менее 2/3 от установленной численности депутатов Совета депутатов поселения. Принятое решение подлежит обязательному опубликованию (обнародованию).</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Досрочное прекращение полномочий Совета депутатов поселения влечет досрочное прекращение полномочий его депутатов.</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32. Депутат Совета депутатов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 Срок </w:t>
      </w:r>
      <w:proofErr w:type="gramStart"/>
      <w:r>
        <w:rPr>
          <w:rFonts w:ascii="PT Astra Serif" w:hAnsi="PT Astra Serif"/>
          <w:bCs/>
          <w:color w:val="000000"/>
          <w:sz w:val="28"/>
          <w:szCs w:val="28"/>
        </w:rPr>
        <w:t>полномочий депутата Совета депутатов поселения</w:t>
      </w:r>
      <w:proofErr w:type="gramEnd"/>
      <w:r>
        <w:rPr>
          <w:rFonts w:ascii="PT Astra Serif" w:hAnsi="PT Astra Serif"/>
          <w:bCs/>
          <w:color w:val="000000"/>
          <w:sz w:val="28"/>
          <w:szCs w:val="28"/>
        </w:rPr>
        <w:t xml:space="preserve"> составляет 5 лет.</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Полномочия депутата начинаются со дня его избрания и прекращаются со дня </w:t>
      </w:r>
      <w:proofErr w:type="gramStart"/>
      <w:r>
        <w:rPr>
          <w:rFonts w:ascii="PT Astra Serif" w:hAnsi="PT Astra Serif"/>
          <w:bCs/>
          <w:color w:val="000000"/>
          <w:sz w:val="28"/>
          <w:szCs w:val="28"/>
        </w:rPr>
        <w:t>начала работы Совета депутатов нового созыва</w:t>
      </w:r>
      <w:proofErr w:type="gramEnd"/>
      <w:r>
        <w:rPr>
          <w:rFonts w:ascii="PT Astra Serif" w:hAnsi="PT Astra Serif"/>
          <w:bCs/>
          <w:color w:val="000000"/>
          <w:sz w:val="28"/>
          <w:szCs w:val="28"/>
        </w:rPr>
        <w:t>.</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Полномочия депутата прекращаются досрочно в случае: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lastRenderedPageBreak/>
        <w:t>1) смерти;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отставки по собственному желанию;</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признания судом недееспособным или ограниченно дееспособным;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признания судом безвестно отсутствующим или объявления умершим;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вступления в отношении его в законную силу обвинительного приговора суда;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выезда за пределы Российской Федерации на постоянное место жительства;</w:t>
      </w:r>
    </w:p>
    <w:p w:rsidR="00133EED" w:rsidRDefault="00133EED" w:rsidP="00133EED">
      <w:pPr>
        <w:pStyle w:val="aa"/>
        <w:ind w:firstLine="567"/>
        <w:jc w:val="both"/>
        <w:rPr>
          <w:rFonts w:ascii="PT Astra Serif" w:hAnsi="PT Astra Serif"/>
          <w:bCs/>
          <w:color w:val="000000"/>
          <w:sz w:val="28"/>
          <w:szCs w:val="28"/>
        </w:rPr>
      </w:pPr>
      <w:proofErr w:type="gramStart"/>
      <w:r>
        <w:rPr>
          <w:rFonts w:ascii="PT Astra Serif" w:hAnsi="PT Astra Serif"/>
          <w:bCs/>
          <w:color w:val="000000"/>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PT Astra Serif" w:hAnsi="PT Astra Serif"/>
          <w:bCs/>
          <w:color w:val="000000"/>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отзыва избирателями;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9) досрочного прекращения полномочий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призыва на военную службу или направления на заменяющую ее альтернативную гражданскую службу;</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11) в иных случаях, установленных Федеральным законом и иными федеральными законами.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3. </w:t>
      </w:r>
      <w:proofErr w:type="gramStart"/>
      <w:r>
        <w:rPr>
          <w:rFonts w:ascii="PT Astra Serif" w:hAnsi="PT Astra Serif"/>
          <w:bCs/>
          <w:color w:val="000000"/>
          <w:sz w:val="28"/>
          <w:szCs w:val="28"/>
        </w:rPr>
        <w:t>Депутат Совета депутатов поселения обязан соблюдать ограничения, запреты и исполнять обязанности, установленные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Pr>
          <w:rFonts w:ascii="PT Astra Serif" w:hAnsi="PT Astra Serif"/>
          <w:bCs/>
          <w:color w:val="000000"/>
          <w:sz w:val="28"/>
          <w:szCs w:val="28"/>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4. Решение Совета депутатов поселения о досрочном прекращении </w:t>
      </w:r>
      <w:proofErr w:type="gramStart"/>
      <w:r>
        <w:rPr>
          <w:rFonts w:ascii="PT Astra Serif" w:hAnsi="PT Astra Serif"/>
          <w:bCs/>
          <w:color w:val="000000"/>
          <w:sz w:val="28"/>
          <w:szCs w:val="28"/>
        </w:rPr>
        <w:t>полномочий депутата Совета депутатов поселения</w:t>
      </w:r>
      <w:proofErr w:type="gramEnd"/>
      <w:r>
        <w:rPr>
          <w:rFonts w:ascii="PT Astra Serif" w:hAnsi="PT Astra Serif"/>
          <w:bCs/>
          <w:color w:val="000000"/>
          <w:sz w:val="28"/>
          <w:szCs w:val="28"/>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поселения, - не позднее чем через три месяца со дня появления такого основания.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Депутат представляет интересы избирателей, руководствуется действующим законодательством и настоящим Уставом, отчитывается перед избирателями не реже одного раза в год.</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lastRenderedPageBreak/>
        <w:t>6. Депутату обеспечиваются условия для беспрепятственного осуществления своих полномочий.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Депутаты Совета депутатов поселения осуществляют свои полномочия на непостоянной основе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Депутат Совета депутатов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9. Отставка по собственному желанию осуществляется путём подачи заявления. Заявление депутата Совета депутатов поселения о сложении полномочий подаётся в письменной форме в Совет депутатов поселения. Решение об удовлетворении данного заявления принимается на ближайшем заседании Совета депутатов поселения. Данное решение считается принятым, если за него проголосовало две трети от установленного числа депутатов Совета депутатов поселения. Полномочия депутата Совета депутатов поселения прекращаются с момента вступления в силу указанного решения. Заявление не может быть отозвано после принятия решения Советом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При отклонении Советом депутатов поселения заявления депутата о досрочном сложении полномочий он вправе сложить полномочия через две недели после рассмотрения заявления на заседании с письменным уведомлением об этом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Информация о досрочном прекращении полномочий депутата подлежит обязательному официальному опубликованию.</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В случае досрочного </w:t>
      </w:r>
      <w:proofErr w:type="gramStart"/>
      <w:r>
        <w:rPr>
          <w:rFonts w:ascii="PT Astra Serif" w:hAnsi="PT Astra Serif"/>
          <w:bCs/>
          <w:color w:val="000000"/>
          <w:sz w:val="28"/>
          <w:szCs w:val="28"/>
        </w:rPr>
        <w:t>прекращения полномочий депутата Совета депутатов поселения</w:t>
      </w:r>
      <w:proofErr w:type="gramEnd"/>
      <w:r>
        <w:rPr>
          <w:rFonts w:ascii="PT Astra Serif" w:hAnsi="PT Astra Serif"/>
          <w:bCs/>
          <w:color w:val="000000"/>
          <w:sz w:val="28"/>
          <w:szCs w:val="28"/>
        </w:rPr>
        <w:t xml:space="preserve"> в порядке, установленном действующим законодательством, назначаются и проводятся дополнительные выборы.</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
          <w:bCs/>
          <w:color w:val="000000"/>
          <w:sz w:val="28"/>
          <w:szCs w:val="28"/>
        </w:rPr>
      </w:pPr>
      <w:r>
        <w:rPr>
          <w:rFonts w:ascii="PT Astra Serif" w:hAnsi="PT Astra Serif"/>
          <w:b/>
          <w:bCs/>
          <w:color w:val="000000"/>
          <w:sz w:val="28"/>
          <w:szCs w:val="28"/>
        </w:rPr>
        <w:t>Статья 33. Формы депутатской деятельности и права депутатов</w:t>
      </w:r>
    </w:p>
    <w:p w:rsidR="00133EED" w:rsidRDefault="00133EED" w:rsidP="00133EED">
      <w:pPr>
        <w:pStyle w:val="aa"/>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Формами депутатской деятельности являются: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участие в заседаниях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подготовка и внесение проектов решений на рассмотрение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участие в работе комиссий, депутатских групп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проведение встреч с избирателями, участие в собраниях и конференциях граждан;</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участие в выполнении поручений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обращение к государственным или муниципальным органам, общественным объединениям, иным юридическим лицам и гражданам.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2. Депутат Совета депутатов поселения вправе принимать участие в решении всех вопросов, отнесенных к компетенции Совета депутатов </w:t>
      </w:r>
      <w:r>
        <w:rPr>
          <w:rFonts w:ascii="PT Astra Serif" w:hAnsi="PT Astra Serif"/>
          <w:bCs/>
          <w:color w:val="000000"/>
          <w:sz w:val="28"/>
          <w:szCs w:val="28"/>
        </w:rPr>
        <w:lastRenderedPageBreak/>
        <w:t>поселения, в соответствии с действующим законодательством, настоящим Уставом и Регламентом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Для реализации своих полномочий депутат имеет право на заседаниях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предлагать вопросы для рассмотрения на заседании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вносить предложения и замечания по повестке дня, по порядку рассмотрения и существу обсуждаемых вопросов;</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вносить предложения о проведении депутатских расследований по любому вопросу, относящемуся к ведению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4) ставить вопросы о необходимости </w:t>
      </w:r>
      <w:proofErr w:type="gramStart"/>
      <w:r>
        <w:rPr>
          <w:rFonts w:ascii="PT Astra Serif" w:hAnsi="PT Astra Serif"/>
          <w:bCs/>
          <w:color w:val="000000"/>
          <w:sz w:val="28"/>
          <w:szCs w:val="28"/>
        </w:rPr>
        <w:t>разработки решений Совета депутатов поселения</w:t>
      </w:r>
      <w:proofErr w:type="gramEnd"/>
      <w:r>
        <w:rPr>
          <w:rFonts w:ascii="PT Astra Serif" w:hAnsi="PT Astra Serif"/>
          <w:bCs/>
          <w:color w:val="000000"/>
          <w:sz w:val="28"/>
          <w:szCs w:val="28"/>
        </w:rPr>
        <w:t>;</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участвовать в прениях, задавать вопросы докладчикам, а также председательствующему на заседании, требовать ответа и давать им оценку;</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выступать с обоснованием своих предложений и по мотивам голосования давать справки;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вносить поправки к проектам решений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оглашать на заседаниях Совета депутатов поселения обращения граждан, имеющие общественное значение;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9) знакомиться с текстами выступлений в стенограммах и протоколах заседаний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получать любые документы, принятые Советом депутатов поселения.</w:t>
      </w:r>
    </w:p>
    <w:p w:rsidR="00133EED" w:rsidRDefault="00133EED" w:rsidP="00133EED">
      <w:pPr>
        <w:pStyle w:val="aa"/>
        <w:ind w:firstLine="567"/>
        <w:jc w:val="both"/>
        <w:rPr>
          <w:rFonts w:ascii="PT Astra Serif" w:hAnsi="PT Astra Serif"/>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34. Глава поселения</w:t>
      </w:r>
    </w:p>
    <w:p w:rsidR="00133EED" w:rsidRDefault="00133EED" w:rsidP="00133EED">
      <w:pPr>
        <w:pStyle w:val="aa"/>
        <w:ind w:firstLine="567"/>
        <w:jc w:val="center"/>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Глава поселения является высшим должностным лицом поселения. Глава поселения осуществляет свои полномочия на непостоянной основе.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Глава поселения избирается открытым голосованием Советом депутатов поселения на первом заседании из своего состава на весь срок полномочий Совета депутатов поселения и исполняет полномочия Председателя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Кандидатуры для избрания на должность Главы поселения выдвигаются депутатами (депутатом),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Депутат, выдвинутый на должность Главы поселения, вправе заявить о самоотводе своей кандидатуры. Заявление о самоотводе принимается без обсуждения и голосования.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Кандидат на должность Главы поселения считается избранным, если за его избрание проголосовало более половины от установленной численности депутатов.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В случае если на должность Главы поселения было выдвинуто более двух кандидатов, и ни один из них не набрал требуемого для избрания числа </w:t>
      </w:r>
      <w:r>
        <w:rPr>
          <w:rFonts w:ascii="PT Astra Serif" w:hAnsi="PT Astra Serif"/>
          <w:bCs/>
          <w:color w:val="000000"/>
          <w:sz w:val="28"/>
          <w:szCs w:val="28"/>
        </w:rPr>
        <w:lastRenderedPageBreak/>
        <w:t>голосов, проводится второй тур голосования по двум кандидатурам, набравшим наибольшее число голосов.</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Если ни один из двух кандидатов не набрал в итоге голосования требуемого для избрания числа голосов, то проводятся новые выборы с новым выдвижением кандидатур.</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Вновь избранный Глава поселения вступает в должность со дня </w:t>
      </w:r>
      <w:proofErr w:type="gramStart"/>
      <w:r>
        <w:rPr>
          <w:rFonts w:ascii="PT Astra Serif" w:hAnsi="PT Astra Serif"/>
          <w:bCs/>
          <w:color w:val="000000"/>
          <w:sz w:val="28"/>
          <w:szCs w:val="28"/>
        </w:rPr>
        <w:t>принятия решения Совета депутатов поселения</w:t>
      </w:r>
      <w:proofErr w:type="gramEnd"/>
      <w:r>
        <w:rPr>
          <w:rFonts w:ascii="PT Astra Serif" w:hAnsi="PT Astra Serif"/>
          <w:bCs/>
          <w:color w:val="000000"/>
          <w:sz w:val="28"/>
          <w:szCs w:val="28"/>
        </w:rPr>
        <w:t xml:space="preserve"> об избрании Главы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Глава поселения при вступлении в должность приносит населению поселения следующую присягу: «Клянусь при осуществлении полномочий Главы поселения соблюдать Конституцию Российской Федерации, федеральные законы и законы Ульяновской области, Устав Ульяновской области, Устав поселения, правовые акты Совета депутатов поселения, соблюдать и защищать права и свободы человека и гражданина, </w:t>
      </w:r>
      <w:proofErr w:type="gramStart"/>
      <w:r>
        <w:rPr>
          <w:rFonts w:ascii="PT Astra Serif" w:hAnsi="PT Astra Serif"/>
          <w:bCs/>
          <w:color w:val="000000"/>
          <w:sz w:val="28"/>
          <w:szCs w:val="28"/>
        </w:rPr>
        <w:t>верно</w:t>
      </w:r>
      <w:proofErr w:type="gramEnd"/>
      <w:r>
        <w:rPr>
          <w:rFonts w:ascii="PT Astra Serif" w:hAnsi="PT Astra Serif"/>
          <w:bCs/>
          <w:color w:val="000000"/>
          <w:sz w:val="28"/>
          <w:szCs w:val="28"/>
        </w:rPr>
        <w:t xml:space="preserve"> служить народу.».</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Глава поселения входит в состав представительного органа муниципального образования «</w:t>
      </w:r>
      <w:proofErr w:type="spellStart"/>
      <w:r>
        <w:rPr>
          <w:rFonts w:ascii="PT Astra Serif" w:hAnsi="PT Astra Serif"/>
          <w:bCs/>
          <w:color w:val="000000"/>
          <w:sz w:val="28"/>
          <w:szCs w:val="28"/>
        </w:rPr>
        <w:t>Вешкаймский</w:t>
      </w:r>
      <w:proofErr w:type="spellEnd"/>
      <w:r>
        <w:rPr>
          <w:rFonts w:ascii="PT Astra Serif" w:hAnsi="PT Astra Serif"/>
          <w:bCs/>
          <w:color w:val="000000"/>
          <w:sz w:val="28"/>
          <w:szCs w:val="28"/>
        </w:rPr>
        <w:t xml:space="preserve"> район» Ульяновской области.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Решение об изменении срока полномочий Главы поселения, а также решение об изменении перечня полномочий, установленного настоящим Уставом, и (или) порядка избрания применяется только к Главе поселения,</w:t>
      </w:r>
    </w:p>
    <w:p w:rsidR="00133EED" w:rsidRDefault="00133EED" w:rsidP="00133EED">
      <w:pPr>
        <w:pStyle w:val="aa"/>
        <w:jc w:val="both"/>
        <w:rPr>
          <w:rFonts w:ascii="PT Astra Serif" w:hAnsi="PT Astra Serif"/>
          <w:bCs/>
          <w:color w:val="000000"/>
          <w:sz w:val="28"/>
          <w:szCs w:val="28"/>
        </w:rPr>
      </w:pPr>
      <w:r>
        <w:rPr>
          <w:rFonts w:ascii="PT Astra Serif" w:hAnsi="PT Astra Serif"/>
          <w:bCs/>
          <w:color w:val="000000"/>
          <w:sz w:val="28"/>
          <w:szCs w:val="28"/>
        </w:rPr>
        <w:t>избранному после вступления в силу соответствующего решения.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5. </w:t>
      </w:r>
      <w:proofErr w:type="gramStart"/>
      <w:r>
        <w:rPr>
          <w:rFonts w:ascii="PT Astra Serif" w:hAnsi="PT Astra Serif"/>
          <w:bCs/>
          <w:color w:val="000000"/>
          <w:sz w:val="28"/>
          <w:szCs w:val="28"/>
        </w:rPr>
        <w:t>Глава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03 декабря 2012 года № 230-ФЗ «О контроле за соответствием расходов лиц, замещающих государственные должности, и иных лиц их доходам», Федеральным законом от 07 мая 2013 года № 79-ФЗ «О запрете отдельным категориям лиц открывать и иметь счета</w:t>
      </w:r>
      <w:proofErr w:type="gramEnd"/>
      <w:r>
        <w:rPr>
          <w:rFonts w:ascii="PT Astra Serif" w:hAnsi="PT Astra Serif"/>
          <w:bCs/>
          <w:color w:val="000000"/>
          <w:sz w:val="28"/>
          <w:szCs w:val="28"/>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6. Глава поселения </w:t>
      </w:r>
      <w:proofErr w:type="gramStart"/>
      <w:r>
        <w:rPr>
          <w:rFonts w:ascii="PT Astra Serif" w:hAnsi="PT Astra Serif"/>
          <w:bCs/>
          <w:color w:val="000000"/>
          <w:sz w:val="28"/>
          <w:szCs w:val="28"/>
        </w:rPr>
        <w:t>подконтролен</w:t>
      </w:r>
      <w:proofErr w:type="gramEnd"/>
      <w:r>
        <w:rPr>
          <w:rFonts w:ascii="PT Astra Serif" w:hAnsi="PT Astra Serif"/>
          <w:bCs/>
          <w:color w:val="000000"/>
          <w:sz w:val="28"/>
          <w:szCs w:val="28"/>
        </w:rPr>
        <w:t xml:space="preserve"> и подотчетен населению и Совету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Глава поселения отчитывается не реже одного раза в год перед Советом депутатов поселения о результатах своей деятельности, а также перед населением поселения на собраниях (конференциях) или сходах граждан.</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Глава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lastRenderedPageBreak/>
        <w:t>8. В случае досрочного прекращения полномочий Главы поселения избрание Главы поселения осуществляется не позднее чем через шесть месяцев со дня такого прекращения полномочий.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При этом если до истечения </w:t>
      </w:r>
      <w:proofErr w:type="gramStart"/>
      <w:r>
        <w:rPr>
          <w:rFonts w:ascii="PT Astra Serif" w:hAnsi="PT Astra Serif"/>
          <w:bCs/>
          <w:color w:val="000000"/>
          <w:sz w:val="28"/>
          <w:szCs w:val="28"/>
        </w:rPr>
        <w:t>срока полномочий Совета депутатов поселения</w:t>
      </w:r>
      <w:proofErr w:type="gramEnd"/>
      <w:r>
        <w:rPr>
          <w:rFonts w:ascii="PT Astra Serif" w:hAnsi="PT Astra Serif"/>
          <w:bCs/>
          <w:color w:val="000000"/>
          <w:sz w:val="28"/>
          <w:szCs w:val="28"/>
        </w:rPr>
        <w:t xml:space="preserve"> осталось менее шести месяцев, избрание Главы поселения из состава Совета депутатов поселения осуществляется на первом заседании вновь избранного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9.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Главе поселения обеспечиваются условия для беспрепятственного осуществления своих полномочий.</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11. Главе поселения предоставляется право на пользование средствами телефонной и иной связи, которыми располагают органы местного самоуправления поселения.</w:t>
      </w:r>
    </w:p>
    <w:p w:rsidR="00133EED" w:rsidRDefault="00133EED" w:rsidP="00133EED">
      <w:pPr>
        <w:pStyle w:val="aa"/>
        <w:ind w:firstLine="567"/>
        <w:jc w:val="both"/>
        <w:rPr>
          <w:rFonts w:ascii="PT Astra Serif" w:hAnsi="PT Astra Serif" w:cs="Arial"/>
          <w:sz w:val="28"/>
          <w:szCs w:val="28"/>
        </w:rPr>
      </w:pPr>
      <w:r>
        <w:rPr>
          <w:rFonts w:ascii="PT Astra Serif" w:hAnsi="PT Astra Serif" w:cs="Arial"/>
          <w:sz w:val="28"/>
          <w:szCs w:val="28"/>
        </w:rPr>
        <w:t>12. Главе поселения возмещаются расходы по оплате стоимости проезда на всех видах пассажирского транспорта (кроме такси) на территории поселения. Размер и порядок возмещения указанных расходов устанавливаются решением Совета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sz w:val="28"/>
          <w:szCs w:val="28"/>
        </w:rPr>
        <w:t>13. Гарантии осуществления полномочий Главы поселения, установленные настоящей статьёй, предоставляются за счёт средств местного бюджета поселения.</w:t>
      </w:r>
    </w:p>
    <w:p w:rsidR="00133EED" w:rsidRDefault="00133EED" w:rsidP="00133EED">
      <w:pPr>
        <w:pStyle w:val="aa"/>
        <w:ind w:firstLine="567"/>
        <w:jc w:val="both"/>
        <w:rPr>
          <w:rFonts w:ascii="PT Astra Serif" w:hAnsi="PT Astra Serif"/>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35. Полномочия Главы поселения</w:t>
      </w:r>
    </w:p>
    <w:p w:rsidR="00133EED" w:rsidRDefault="00133EED" w:rsidP="00133EED">
      <w:pPr>
        <w:pStyle w:val="aa"/>
        <w:ind w:firstLine="567"/>
        <w:jc w:val="center"/>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Глава поселения осуществляет следующие полномочия: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подписывает в течение следующего (за днем принятия нормативного правового акта) дня и обнародует в порядке, установленном настоящим Уставом, нормативные правовые акты, принятые Советом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издает в пределах своих полномочий правовые акты;</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вправе требовать созыва внеочередного заседания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Ульяновской области.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lastRenderedPageBreak/>
        <w:t>2. Глава поселения по вопросам деятельности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осуществляет руководство подготовкой заседаний Совета депутатов поселения, определяет перечень вопросов, вносимых на рассмотрение Совета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2) созывает заседания Совета депутатов поселения, обеспечивает доведение до сведения депутатов информации о времени и места их проведения, а также проекты повесток их заседаний;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ведет заседания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подписывает протоколы заседаний, решения и другие документы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организует в Совете депутатов поселения прием граждан, рассмотрение их обращений, заявлений и жалоб;</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координирует деятельность постоянных комиссий, депутатских групп;</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открывает и закрывает расчетные счета Совета депутатов поселения в банках;</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является распорядителем бюджетных средств по расходам, предусмотренным отдельной строкой в местном бюджете поселения на обеспечение деятельности Совета депутатов поселения и депутатов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9) издает распоряжения по вопросам </w:t>
      </w:r>
      <w:proofErr w:type="gramStart"/>
      <w:r>
        <w:rPr>
          <w:rFonts w:ascii="PT Astra Serif" w:hAnsi="PT Astra Serif"/>
          <w:bCs/>
          <w:color w:val="000000"/>
          <w:sz w:val="28"/>
          <w:szCs w:val="28"/>
        </w:rPr>
        <w:t>организации деятельности Совета депутатов поселения</w:t>
      </w:r>
      <w:proofErr w:type="gramEnd"/>
      <w:r>
        <w:rPr>
          <w:rFonts w:ascii="PT Astra Serif" w:hAnsi="PT Astra Serif"/>
          <w:bCs/>
          <w:color w:val="000000"/>
          <w:sz w:val="28"/>
          <w:szCs w:val="28"/>
        </w:rPr>
        <w:t>;</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осуществляет иные полномочия в соответствии с Регламентом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В случае временного отсутствия Главы поселения - на период отсутствия, а при досрочном прекращении полномочий Главы поселения – до момента вступления в должность вновь избранного Главы поселения его полномочия исполняет заместитель Председателя Совета депутатов поселения, а в случае отсутствия заместителя Председателя - один из депутатов Совета депутатов поселения по решению Совета депутатов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Решение об исполнении депутатом Совета депутатов поселения полномочий Главы поселения, указанное в части  3 настоящей статьи, считается принятым, если за него проголосовало более половины от установленной численности депутатов Совета депутатов поселения.</w:t>
      </w:r>
    </w:p>
    <w:p w:rsidR="00133EED" w:rsidRDefault="00133EED" w:rsidP="00133EED">
      <w:pPr>
        <w:pStyle w:val="aa"/>
        <w:jc w:val="both"/>
        <w:rPr>
          <w:rFonts w:ascii="PT Astra Serif" w:hAnsi="PT Astra Serif"/>
          <w:b/>
          <w:bCs/>
          <w:color w:val="000000"/>
          <w:sz w:val="28"/>
          <w:szCs w:val="28"/>
        </w:rPr>
      </w:pPr>
    </w:p>
    <w:p w:rsidR="00133EED" w:rsidRDefault="00133EED" w:rsidP="00133EED">
      <w:pPr>
        <w:pStyle w:val="aa"/>
        <w:jc w:val="center"/>
        <w:rPr>
          <w:rFonts w:ascii="PT Astra Serif" w:hAnsi="PT Astra Serif"/>
          <w:b/>
          <w:bCs/>
          <w:color w:val="000000"/>
          <w:sz w:val="28"/>
          <w:szCs w:val="28"/>
        </w:rPr>
      </w:pPr>
      <w:r>
        <w:rPr>
          <w:rFonts w:ascii="PT Astra Serif" w:hAnsi="PT Astra Serif"/>
          <w:b/>
          <w:bCs/>
          <w:color w:val="000000"/>
          <w:sz w:val="28"/>
          <w:szCs w:val="28"/>
        </w:rPr>
        <w:t>Статья 36. Досрочное прекращение полномочий Главы поселения</w:t>
      </w:r>
    </w:p>
    <w:p w:rsidR="00133EED" w:rsidRDefault="00133EED" w:rsidP="00133EED">
      <w:pPr>
        <w:pStyle w:val="aa"/>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Полномочия Главы поселения прекращаются досрочно в случае: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смерти;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отставки по собственному желанию;</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удаления в отставку в соответствии со статьей 74</w:t>
      </w:r>
      <w:r>
        <w:rPr>
          <w:rFonts w:ascii="PT Astra Serif" w:hAnsi="PT Astra Serif"/>
          <w:bCs/>
          <w:color w:val="000000"/>
          <w:sz w:val="28"/>
          <w:szCs w:val="28"/>
          <w:vertAlign w:val="superscript"/>
        </w:rPr>
        <w:t>1</w:t>
      </w:r>
      <w:r>
        <w:rPr>
          <w:rFonts w:ascii="PT Astra Serif" w:hAnsi="PT Astra Serif"/>
          <w:bCs/>
          <w:color w:val="000000"/>
          <w:sz w:val="28"/>
          <w:szCs w:val="28"/>
        </w:rPr>
        <w:t xml:space="preserve"> Федерального закона;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lastRenderedPageBreak/>
        <w:t>4) отрешения от должности в соответствии со статьей 74 Федерального закона;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5) признания судом недееспособным или ограниченно дееспособным;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признания судом безвестно отсутствующим или объявления умершим;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7) вступления в отношении его в законную силу обвинительного приговора суда;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8) выезда за пределы Российской Федерации на </w:t>
      </w:r>
      <w:proofErr w:type="gramStart"/>
      <w:r>
        <w:rPr>
          <w:rFonts w:ascii="PT Astra Serif" w:hAnsi="PT Astra Serif"/>
          <w:bCs/>
          <w:color w:val="000000"/>
          <w:sz w:val="28"/>
          <w:szCs w:val="28"/>
        </w:rPr>
        <w:t>постоянное</w:t>
      </w:r>
      <w:proofErr w:type="gramEnd"/>
      <w:r>
        <w:rPr>
          <w:rFonts w:ascii="PT Astra Serif" w:hAnsi="PT Astra Serif"/>
          <w:bCs/>
          <w:color w:val="000000"/>
          <w:sz w:val="28"/>
          <w:szCs w:val="28"/>
        </w:rPr>
        <w:t xml:space="preserve"> местожительства;</w:t>
      </w:r>
    </w:p>
    <w:p w:rsidR="00133EED" w:rsidRDefault="00133EED" w:rsidP="00133EED">
      <w:pPr>
        <w:pStyle w:val="aa"/>
        <w:ind w:firstLine="567"/>
        <w:jc w:val="both"/>
        <w:rPr>
          <w:rFonts w:ascii="PT Astra Serif" w:hAnsi="PT Astra Serif"/>
          <w:bCs/>
          <w:color w:val="000000"/>
          <w:sz w:val="28"/>
          <w:szCs w:val="28"/>
        </w:rPr>
      </w:pPr>
      <w:proofErr w:type="gramStart"/>
      <w:r>
        <w:rPr>
          <w:rFonts w:ascii="PT Astra Serif" w:hAnsi="PT Astra Serif"/>
          <w:bCs/>
          <w:color w:val="000000"/>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PT Astra Serif" w:hAnsi="PT Astra Serif"/>
          <w:bCs/>
          <w:color w:val="000000"/>
          <w:sz w:val="28"/>
          <w:szCs w:val="28"/>
        </w:rPr>
        <w:t xml:space="preserve"> Федерации, в соответствии с которым гражданин Российской Федерации, имеющий гражданство иностранного государства,</w:t>
      </w:r>
    </w:p>
    <w:p w:rsidR="00133EED" w:rsidRDefault="00133EED" w:rsidP="00133EED">
      <w:pPr>
        <w:pStyle w:val="aa"/>
        <w:jc w:val="both"/>
        <w:rPr>
          <w:rFonts w:ascii="PT Astra Serif" w:hAnsi="PT Astra Serif"/>
          <w:bCs/>
          <w:color w:val="000000"/>
          <w:sz w:val="28"/>
          <w:szCs w:val="28"/>
        </w:rPr>
      </w:pPr>
      <w:r>
        <w:rPr>
          <w:rFonts w:ascii="PT Astra Serif" w:hAnsi="PT Astra Serif"/>
          <w:bCs/>
          <w:color w:val="000000"/>
          <w:sz w:val="28"/>
          <w:szCs w:val="28"/>
        </w:rPr>
        <w:t>имеет право быть избранным в органы местного самоуправления;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10) отзыва избирателями;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11) установленной в судебном порядке стойкой неспособности по состоянию здоровья осуществлять полномочия Главы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12) преобразования поселения, осуществляемого в соответствии со статьей 13 Федерального закона, а также в случае упразднения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13) утраты поселением статуса муниципального образования в связи с его объединением с городским округом;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14)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Досрочное прекращение полномочий Главы поселения в случаях, указанных в части 1 настоящей статьи (кроме случаев отставки по собственному желанию и отзыва избирателями), осуществляется в порядке, установленном действующим законодательством.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Отставка Главы поселения по собственному желанию принимается Советом депутатов поселения на основании письменного заявления Главы поселения. Заявление Главы поселения о сложении полномочий подается в письменной форме в Совет депутатов поселения, которое рассматривается на ближайшем его заседании.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В случае непринятия Советом депутатов поселения решения по данному вопросу Глава поселения вправе сложить свои полномочия по истечении двух недель после подачи указанного в абзаце первом настоящей части заявления.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Решение Совета депутатов поселения о досрочном прекращении полномочий Главы поселения в связи с отставкой по собственному желанию </w:t>
      </w:r>
      <w:r>
        <w:rPr>
          <w:rFonts w:ascii="PT Astra Serif" w:hAnsi="PT Astra Serif"/>
          <w:bCs/>
          <w:color w:val="000000"/>
          <w:sz w:val="28"/>
          <w:szCs w:val="28"/>
        </w:rPr>
        <w:lastRenderedPageBreak/>
        <w:t>принимается на заседании Совета депутатов поселения двумя третями от установленного числа депутатов Совета депутатов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37. Администрация поселения</w:t>
      </w:r>
    </w:p>
    <w:p w:rsidR="00133EED" w:rsidRDefault="00133EED" w:rsidP="00133EED">
      <w:pPr>
        <w:pStyle w:val="aa"/>
        <w:ind w:firstLine="567"/>
        <w:jc w:val="center"/>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Администрация поселения является исполнительно-распорядительным органом местного самоуправления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Администрацией поселения руководит Глава администрации поселения на принципах единоначалия.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Структуру администрации утверждает Совет депутатов поселения по представлению Главы администрации поселения. В структуру администрации поселения могут входить отраслевые (функциональные) органы администрации.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Администрация поселения обладает правами юридического лица.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Администрация поселения осуществляет свою деятельность в соответствии с законодательными и иными актами Российской Федерации, Ульяновской области, настоящим Уставом, решениями Совета депутатов поселения, постановлениями и распоряжениями администрации поселения.</w:t>
      </w:r>
    </w:p>
    <w:p w:rsidR="00133EED" w:rsidRDefault="00133EED" w:rsidP="00133EED">
      <w:pPr>
        <w:pStyle w:val="aa"/>
        <w:ind w:firstLine="567"/>
        <w:jc w:val="both"/>
        <w:rPr>
          <w:rFonts w:ascii="PT Astra Serif" w:hAnsi="PT Astra Serif"/>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38. Полномочия администрации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К полномочиям администрации поселения относятся: </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 разработка проекта местного бюджета поселения и отчета об исполнении местного бюджета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2) исполнение принятых администрацией поселения, Главой поселения и Советом депутатов поселения решений, постановлений и распоряжений;</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внесение проектов решений в Совет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4) осуществление </w:t>
      </w:r>
      <w:proofErr w:type="gramStart"/>
      <w:r>
        <w:rPr>
          <w:rFonts w:ascii="PT Astra Serif" w:hAnsi="PT Astra Serif"/>
          <w:color w:val="000000"/>
          <w:sz w:val="28"/>
          <w:szCs w:val="28"/>
        </w:rPr>
        <w:t>контроля за</w:t>
      </w:r>
      <w:proofErr w:type="gramEnd"/>
      <w:r>
        <w:rPr>
          <w:rFonts w:ascii="PT Astra Serif" w:hAnsi="PT Astra Serif"/>
          <w:color w:val="000000"/>
          <w:sz w:val="28"/>
          <w:szCs w:val="28"/>
        </w:rPr>
        <w:t xml:space="preserve"> правильностью использования предприятиями, учреждениями, организациями выделенных им бюджетных ассигнований;</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5) ведение Реестра муниципального имущества, управление и распоряжение муниципальной собственностью;</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6) осуществление переданных федеральными законами и законами Ульяновской области отдельных государственных полномочий в соответствии с установленными для их исполнения требованиями;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7) обеспечение первичных мер пожарной безопасности в границах населенных пунктов поселения;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8) создание условий для обеспечения жителей поселения услугами связи, общественного питания, торговли и бытового обслуживания;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9) создание условий для организации досуга и обеспечения жителей поселения услугами организаций культуры;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10) обеспечение условий для развития на территории поселения физической культуры, школьного спорта и массового спорта, организация </w:t>
      </w:r>
      <w:r>
        <w:rPr>
          <w:rFonts w:ascii="PT Astra Serif" w:hAnsi="PT Astra Serif"/>
          <w:bCs/>
          <w:color w:val="000000"/>
          <w:sz w:val="28"/>
          <w:szCs w:val="28"/>
        </w:rPr>
        <w:lastRenderedPageBreak/>
        <w:t xml:space="preserve">проведения официальных физкультурно-оздоровительных и спортивных мероприятий поселения;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11) участие в осуществлении деятельности по опеке и попечительству;</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12) формирование архивных фондов поселения;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13) осуществление </w:t>
      </w:r>
      <w:proofErr w:type="gramStart"/>
      <w:r>
        <w:rPr>
          <w:rFonts w:ascii="PT Astra Serif" w:hAnsi="PT Astra Serif"/>
          <w:bCs/>
          <w:color w:val="000000"/>
          <w:sz w:val="28"/>
          <w:szCs w:val="28"/>
        </w:rPr>
        <w:t>контроля за</w:t>
      </w:r>
      <w:proofErr w:type="gramEnd"/>
      <w:r>
        <w:rPr>
          <w:rFonts w:ascii="PT Astra Serif" w:hAnsi="PT Astra Serif"/>
          <w:bCs/>
          <w:color w:val="000000"/>
          <w:sz w:val="28"/>
          <w:szCs w:val="28"/>
        </w:rPr>
        <w:t xml:space="preserve"> соблюдением правил благоустройства территории поселения, организация благоустройства территории поселения в соответствии с указанными правилами;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14)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16) содействие в развитии сельскохозяйственного производства, создание условий для развития малого и среднего предпринимательства;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17) организация и осуществление мероприятий по работе с детьми и молодежью в поселении;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18)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19) организация и осуществление регионального государственного контроля (надзора), </w:t>
      </w:r>
      <w:proofErr w:type="gramStart"/>
      <w:r>
        <w:rPr>
          <w:rFonts w:ascii="PT Astra Serif" w:hAnsi="PT Astra Serif"/>
          <w:bCs/>
          <w:color w:val="000000"/>
          <w:sz w:val="28"/>
          <w:szCs w:val="28"/>
        </w:rPr>
        <w:t>полномочиями</w:t>
      </w:r>
      <w:proofErr w:type="gramEnd"/>
      <w:r>
        <w:rPr>
          <w:rFonts w:ascii="PT Astra Serif" w:hAnsi="PT Astra Serif"/>
          <w:bCs/>
          <w:color w:val="000000"/>
          <w:sz w:val="28"/>
          <w:szCs w:val="28"/>
        </w:rPr>
        <w:t xml:space="preserve"> по осуществлению которого наделены органы местного самоуправления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20) организация и осуществление муниципального контроля на территории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21) определение перечня должностных лиц администрации поселения, уполномоченных на осуществление муниципального контроля, и их полномочий;</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22) разработка административных регламентов осуществления муниципального контроля в соответствующих сферах деятельности;</w:t>
      </w:r>
    </w:p>
    <w:p w:rsidR="00133EED" w:rsidRDefault="00133EED" w:rsidP="00133EED">
      <w:pPr>
        <w:pStyle w:val="aa"/>
        <w:jc w:val="both"/>
        <w:rPr>
          <w:rFonts w:ascii="PT Astra Serif" w:hAnsi="PT Astra Serif"/>
          <w:bCs/>
          <w:color w:val="000000"/>
          <w:sz w:val="28"/>
          <w:szCs w:val="28"/>
        </w:rPr>
      </w:pPr>
      <w:r>
        <w:rPr>
          <w:rFonts w:ascii="PT Astra Serif" w:hAnsi="PT Astra Serif"/>
          <w:bCs/>
          <w:color w:val="000000"/>
          <w:sz w:val="28"/>
          <w:szCs w:val="28"/>
        </w:rPr>
        <w:t xml:space="preserve">       23) осуществление иных предусмотренных федеральными законами, законами и иными нормативными правовыми актами Ульяновской области полномочий по муниципальному контролю;</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133EED" w:rsidRDefault="00133EED" w:rsidP="00133EED">
      <w:pPr>
        <w:pStyle w:val="aa"/>
        <w:ind w:firstLine="567"/>
        <w:jc w:val="both"/>
        <w:rPr>
          <w:rFonts w:ascii="PT Astra Serif" w:hAnsi="PT Astra Serif"/>
          <w:bCs/>
          <w:color w:val="000000"/>
          <w:sz w:val="28"/>
          <w:szCs w:val="28"/>
        </w:rPr>
      </w:pPr>
      <w:proofErr w:type="gramStart"/>
      <w:r>
        <w:rPr>
          <w:rFonts w:ascii="PT Astra Serif" w:hAnsi="PT Astra Serif"/>
          <w:bCs/>
          <w:color w:val="000000"/>
          <w:sz w:val="28"/>
          <w:szCs w:val="28"/>
        </w:rPr>
        <w:t xml:space="preserve">25) разработка схемы и плана размещения нестационарных торговых объектов, издание муниципальных правовых актов по вопросам, связанным с созданием условий для обеспечения жителей поселения услугами торговли, в случаях и в пределах, которые предусмотрены Федеральным законом от </w:t>
      </w:r>
      <w:r>
        <w:rPr>
          <w:rFonts w:ascii="PT Astra Serif" w:hAnsi="PT Astra Serif"/>
          <w:bCs/>
          <w:color w:val="000000"/>
          <w:sz w:val="28"/>
          <w:szCs w:val="28"/>
        </w:rPr>
        <w:lastRenderedPageBreak/>
        <w:t xml:space="preserve">28.12.2009 № 381-ФЗ «Об основах государственного регулирования торговой деятельности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Ульяновской области; </w:t>
      </w:r>
      <w:proofErr w:type="gramEnd"/>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26) обеспечение </w:t>
      </w:r>
      <w:proofErr w:type="gramStart"/>
      <w:r>
        <w:rPr>
          <w:rFonts w:ascii="PT Astra Serif" w:hAnsi="PT Astra Serif"/>
          <w:bCs/>
          <w:color w:val="000000"/>
          <w:sz w:val="28"/>
          <w:szCs w:val="28"/>
        </w:rPr>
        <w:t>координации деятельности органов местного самоуправления поселения</w:t>
      </w:r>
      <w:proofErr w:type="gramEnd"/>
      <w:r>
        <w:rPr>
          <w:rFonts w:ascii="PT Astra Serif" w:hAnsi="PT Astra Serif"/>
          <w:bCs/>
          <w:color w:val="000000"/>
          <w:sz w:val="28"/>
          <w:szCs w:val="28"/>
        </w:rPr>
        <w:t xml:space="preserve"> при реализации проекта </w:t>
      </w:r>
      <w:proofErr w:type="spellStart"/>
      <w:r>
        <w:rPr>
          <w:rFonts w:ascii="PT Astra Serif" w:hAnsi="PT Astra Serif"/>
          <w:bCs/>
          <w:color w:val="000000"/>
          <w:sz w:val="28"/>
          <w:szCs w:val="28"/>
        </w:rPr>
        <w:t>муниципально-частного</w:t>
      </w:r>
      <w:proofErr w:type="spellEnd"/>
      <w:r>
        <w:rPr>
          <w:rFonts w:ascii="PT Astra Serif" w:hAnsi="PT Astra Serif"/>
          <w:bCs/>
          <w:color w:val="000000"/>
          <w:sz w:val="28"/>
          <w:szCs w:val="28"/>
        </w:rPr>
        <w:t xml:space="preserve"> партнерства;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27) согласование публичному партнеру конкурсной документации для проведения конкурсов на право заключения соглашения о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28) осуществление мониторинга реализации соглашения о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29) содействие в защите прав и законных интересов публичных партнеров и частных партнеров в процессе реализации соглашения о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30) ведение реестра заключенных соглашений о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31) обеспечение открытости и доступности информации о </w:t>
      </w:r>
      <w:proofErr w:type="gramStart"/>
      <w:r>
        <w:rPr>
          <w:rFonts w:ascii="PT Astra Serif" w:hAnsi="PT Astra Serif"/>
          <w:bCs/>
          <w:color w:val="000000"/>
          <w:sz w:val="28"/>
          <w:szCs w:val="28"/>
        </w:rPr>
        <w:t>соглашении</w:t>
      </w:r>
      <w:proofErr w:type="gramEnd"/>
      <w:r>
        <w:rPr>
          <w:rFonts w:ascii="PT Astra Serif" w:hAnsi="PT Astra Serif"/>
          <w:bCs/>
          <w:color w:val="000000"/>
          <w:sz w:val="28"/>
          <w:szCs w:val="28"/>
        </w:rPr>
        <w:t xml:space="preserve"> о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32) представление в уполномоченный орган результатов мониторинга реализации соглашения о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 xml:space="preserve">33) осуществление иных полномочий, предусмотренных Федеральным законом от 13.07.2015 № 224-ФЗ «О государственно-частном партнерстве, </w:t>
      </w:r>
      <w:proofErr w:type="spellStart"/>
      <w:r>
        <w:rPr>
          <w:rFonts w:ascii="PT Astra Serif" w:hAnsi="PT Astra Serif"/>
          <w:bCs/>
          <w:color w:val="000000"/>
          <w:sz w:val="28"/>
          <w:szCs w:val="28"/>
        </w:rPr>
        <w:t>муниципально-частном</w:t>
      </w:r>
      <w:proofErr w:type="spellEnd"/>
      <w:r>
        <w:rPr>
          <w:rFonts w:ascii="PT Astra Serif" w:hAnsi="PT Astra Serif"/>
          <w:bCs/>
          <w:color w:val="000000"/>
          <w:sz w:val="28"/>
          <w:szCs w:val="28"/>
        </w:rPr>
        <w:t xml:space="preserve"> партнерстве в Российской Федерации и внесении изменений в отдельные законодательные акты Российской Федерации», другими федеральными законами, законами и нормативными правовыми актами Ульяновской области, Уставом поселения и муниципальными правовыми актами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34) решение других вопросов, предусмотренных действующим законодательством.</w:t>
      </w:r>
    </w:p>
    <w:p w:rsidR="00133EED" w:rsidRDefault="00133EED" w:rsidP="00133EED">
      <w:pPr>
        <w:pStyle w:val="aa"/>
        <w:jc w:val="both"/>
        <w:rPr>
          <w:rFonts w:ascii="PT Astra Serif" w:hAnsi="PT Astra Serif"/>
          <w:bCs/>
          <w:color w:val="000000"/>
          <w:sz w:val="28"/>
          <w:szCs w:val="28"/>
        </w:rPr>
      </w:pPr>
    </w:p>
    <w:p w:rsidR="00133EED" w:rsidRDefault="00133EED" w:rsidP="00133EED">
      <w:pPr>
        <w:pStyle w:val="aa"/>
        <w:jc w:val="both"/>
        <w:rPr>
          <w:rFonts w:ascii="PT Astra Serif" w:hAnsi="PT Astra Serif"/>
          <w:b/>
          <w:bCs/>
          <w:color w:val="000000"/>
          <w:sz w:val="28"/>
          <w:szCs w:val="28"/>
        </w:rPr>
      </w:pPr>
      <w:r>
        <w:rPr>
          <w:rFonts w:ascii="PT Astra Serif" w:hAnsi="PT Astra Serif"/>
          <w:b/>
          <w:bCs/>
          <w:color w:val="000000"/>
          <w:sz w:val="28"/>
          <w:szCs w:val="28"/>
        </w:rPr>
        <w:t xml:space="preserve">                      Статья 39. Глава администрации поселения</w:t>
      </w:r>
    </w:p>
    <w:p w:rsidR="00133EED" w:rsidRDefault="00133EED" w:rsidP="00133EED">
      <w:pPr>
        <w:pStyle w:val="aa"/>
        <w:ind w:firstLine="567"/>
        <w:jc w:val="center"/>
        <w:rPr>
          <w:rFonts w:ascii="PT Astra Serif" w:hAnsi="PT Astra Serif" w:cs="Arial"/>
          <w:color w:val="000000"/>
          <w:sz w:val="28"/>
          <w:szCs w:val="28"/>
        </w:rPr>
      </w:pP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 xml:space="preserve"> 1. Глава администрации поселения назначается на должность по контракту, заключаемому по результатам конкурса на замещение должности главы администрации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Контра</w:t>
      </w:r>
      <w:proofErr w:type="gramStart"/>
      <w:r>
        <w:rPr>
          <w:rFonts w:ascii="PT Astra Serif" w:hAnsi="PT Astra Serif" w:cs="Arial"/>
          <w:color w:val="000000"/>
          <w:sz w:val="28"/>
          <w:szCs w:val="28"/>
        </w:rPr>
        <w:t>кт с Гл</w:t>
      </w:r>
      <w:proofErr w:type="gramEnd"/>
      <w:r>
        <w:rPr>
          <w:rFonts w:ascii="PT Astra Serif" w:hAnsi="PT Astra Serif" w:cs="Arial"/>
          <w:color w:val="000000"/>
          <w:sz w:val="28"/>
          <w:szCs w:val="28"/>
        </w:rPr>
        <w:t>авой администрации поселения заключается на срок полномочий Совета депутатов поселения, принявшего решение о назначении</w:t>
      </w:r>
    </w:p>
    <w:p w:rsidR="00133EED" w:rsidRDefault="00133EED" w:rsidP="00133EED">
      <w:pPr>
        <w:pStyle w:val="aa"/>
        <w:jc w:val="both"/>
        <w:rPr>
          <w:rFonts w:ascii="PT Astra Serif" w:hAnsi="PT Astra Serif" w:cs="Arial"/>
          <w:color w:val="000000"/>
          <w:sz w:val="28"/>
          <w:szCs w:val="28"/>
        </w:rPr>
      </w:pPr>
      <w:r>
        <w:rPr>
          <w:rFonts w:ascii="PT Astra Serif" w:hAnsi="PT Astra Serif" w:cs="Arial"/>
          <w:color w:val="000000"/>
          <w:sz w:val="28"/>
          <w:szCs w:val="28"/>
        </w:rPr>
        <w:t xml:space="preserve">лица на должность Главы администрации поселения (до дня </w:t>
      </w:r>
      <w:proofErr w:type="gramStart"/>
      <w:r>
        <w:rPr>
          <w:rFonts w:ascii="PT Astra Serif" w:hAnsi="PT Astra Serif" w:cs="Arial"/>
          <w:color w:val="000000"/>
          <w:sz w:val="28"/>
          <w:szCs w:val="28"/>
        </w:rPr>
        <w:t>начала работы Совета депутатов поселения нового</w:t>
      </w:r>
      <w:proofErr w:type="gramEnd"/>
      <w:r>
        <w:rPr>
          <w:rFonts w:ascii="PT Astra Serif" w:hAnsi="PT Astra Serif" w:cs="Arial"/>
          <w:color w:val="000000"/>
          <w:sz w:val="28"/>
          <w:szCs w:val="28"/>
        </w:rPr>
        <w:t xml:space="preserve"> созыва), но не менее чем на два года.</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Порядок проведения конкурса на замещение должности Главы администрации поселения устанавливается Советом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Общее число членов конкурсной комиссии устанавливается Советом депутатов поселения. Половина членов конкурсной комиссии назначается </w:t>
      </w:r>
      <w:r>
        <w:rPr>
          <w:rFonts w:ascii="PT Astra Serif" w:hAnsi="PT Astra Serif"/>
          <w:color w:val="000000"/>
          <w:sz w:val="28"/>
          <w:szCs w:val="28"/>
        </w:rPr>
        <w:lastRenderedPageBreak/>
        <w:t>Советом депутатов поселения, а другая половина – Главой администрации муниципального образования «</w:t>
      </w:r>
      <w:proofErr w:type="spellStart"/>
      <w:r>
        <w:rPr>
          <w:rFonts w:ascii="PT Astra Serif" w:hAnsi="PT Astra Serif"/>
          <w:color w:val="000000"/>
          <w:sz w:val="28"/>
          <w:szCs w:val="28"/>
        </w:rPr>
        <w:t>Вешкаймский</w:t>
      </w:r>
      <w:proofErr w:type="spellEnd"/>
      <w:r>
        <w:rPr>
          <w:rFonts w:ascii="PT Astra Serif" w:hAnsi="PT Astra Serif"/>
          <w:color w:val="000000"/>
          <w:sz w:val="28"/>
          <w:szCs w:val="28"/>
        </w:rPr>
        <w:t xml:space="preserve"> район» Ульяновской области.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Глава администрации поселения назначается на должность Советом депутатов поселения из числа кандидатов, представленных конкурсной комиссией по результатам конкурса. Контра</w:t>
      </w:r>
      <w:proofErr w:type="gramStart"/>
      <w:r>
        <w:rPr>
          <w:rFonts w:ascii="PT Astra Serif" w:hAnsi="PT Astra Serif"/>
          <w:color w:val="000000"/>
          <w:sz w:val="28"/>
          <w:szCs w:val="28"/>
        </w:rPr>
        <w:t>кт с Гл</w:t>
      </w:r>
      <w:proofErr w:type="gramEnd"/>
      <w:r>
        <w:rPr>
          <w:rFonts w:ascii="PT Astra Serif" w:hAnsi="PT Astra Serif"/>
          <w:color w:val="000000"/>
          <w:sz w:val="28"/>
          <w:szCs w:val="28"/>
        </w:rPr>
        <w:t>авой администрации поселения заключается Главой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2. Глава администрации поселения:</w:t>
      </w:r>
    </w:p>
    <w:p w:rsidR="00133EED" w:rsidRDefault="00133EED" w:rsidP="00133EED">
      <w:pPr>
        <w:pStyle w:val="aa"/>
        <w:ind w:firstLine="567"/>
        <w:jc w:val="both"/>
        <w:rPr>
          <w:rFonts w:ascii="PT Astra Serif" w:hAnsi="PT Astra Serif" w:cs="Arial"/>
          <w:color w:val="000000"/>
          <w:sz w:val="28"/>
          <w:szCs w:val="28"/>
        </w:rPr>
      </w:pPr>
      <w:bookmarkStart w:id="1" w:name="sub_37611"/>
      <w:r>
        <w:rPr>
          <w:rFonts w:ascii="PT Astra Serif" w:hAnsi="PT Astra Serif" w:cs="Arial"/>
          <w:color w:val="000000"/>
          <w:sz w:val="28"/>
          <w:szCs w:val="28"/>
        </w:rPr>
        <w:t xml:space="preserve">1) </w:t>
      </w:r>
      <w:proofErr w:type="gramStart"/>
      <w:r>
        <w:rPr>
          <w:rFonts w:ascii="PT Astra Serif" w:hAnsi="PT Astra Serif" w:cs="Arial"/>
          <w:color w:val="000000"/>
          <w:sz w:val="28"/>
          <w:szCs w:val="28"/>
        </w:rPr>
        <w:t>подконтролен</w:t>
      </w:r>
      <w:proofErr w:type="gramEnd"/>
      <w:r>
        <w:rPr>
          <w:rFonts w:ascii="PT Astra Serif" w:hAnsi="PT Astra Serif" w:cs="Arial"/>
          <w:color w:val="000000"/>
          <w:sz w:val="28"/>
          <w:szCs w:val="28"/>
        </w:rPr>
        <w:t xml:space="preserve"> и подотчетен Совету депутатов поселения;</w:t>
      </w:r>
      <w:bookmarkEnd w:id="1"/>
    </w:p>
    <w:p w:rsidR="00133EED" w:rsidRDefault="00133EED" w:rsidP="00133EED">
      <w:pPr>
        <w:pStyle w:val="aa"/>
        <w:ind w:firstLine="567"/>
        <w:jc w:val="both"/>
        <w:rPr>
          <w:rFonts w:ascii="PT Astra Serif" w:hAnsi="PT Astra Serif" w:cs="Arial"/>
          <w:color w:val="000000"/>
          <w:sz w:val="28"/>
          <w:szCs w:val="28"/>
        </w:rPr>
      </w:pPr>
      <w:bookmarkStart w:id="2" w:name="sub_37612"/>
      <w:r>
        <w:rPr>
          <w:rFonts w:ascii="PT Astra Serif" w:hAnsi="PT Astra Serif" w:cs="Arial"/>
          <w:color w:val="000000"/>
          <w:sz w:val="28"/>
          <w:szCs w:val="28"/>
        </w:rPr>
        <w:t>2) представляет Совету депутатов поселения ежегодные отчеты о результатах своей деятельности и деятельности администрации поселения, в том числе о решении вопросов, поставленных Советом депутатов поселения;</w:t>
      </w:r>
      <w:bookmarkEnd w:id="2"/>
    </w:p>
    <w:p w:rsidR="00133EED" w:rsidRDefault="00133EED" w:rsidP="00133EED">
      <w:pPr>
        <w:pStyle w:val="aa"/>
        <w:ind w:firstLine="567"/>
        <w:jc w:val="both"/>
        <w:rPr>
          <w:rFonts w:ascii="PT Astra Serif" w:hAnsi="PT Astra Serif" w:cs="Arial"/>
          <w:color w:val="000000"/>
          <w:sz w:val="28"/>
          <w:szCs w:val="28"/>
        </w:rPr>
      </w:pPr>
      <w:bookmarkStart w:id="3" w:name="sub_37613"/>
      <w:r>
        <w:rPr>
          <w:rFonts w:ascii="PT Astra Serif" w:hAnsi="PT Astra Serif" w:cs="Arial"/>
          <w:color w:val="000000"/>
          <w:sz w:val="28"/>
          <w:szCs w:val="28"/>
        </w:rPr>
        <w:t>3)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Ульяновской области.</w:t>
      </w:r>
      <w:bookmarkEnd w:id="3"/>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Глава администрации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администрации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 xml:space="preserve">4. </w:t>
      </w:r>
      <w:proofErr w:type="gramStart"/>
      <w:r>
        <w:rPr>
          <w:rFonts w:ascii="PT Astra Serif" w:hAnsi="PT Astra Serif" w:cs="Arial"/>
          <w:color w:val="000000"/>
          <w:sz w:val="28"/>
          <w:szCs w:val="28"/>
        </w:rPr>
        <w:t>Глава администрации поселения должен соблюдать ограничения, запреты, исполнять обязанности, которые установлены </w:t>
      </w:r>
      <w:hyperlink r:id="rId7" w:tgtFrame="_blank" w:history="1">
        <w:r>
          <w:rPr>
            <w:rStyle w:val="21"/>
            <w:rFonts w:ascii="PT Astra Serif" w:hAnsi="PT Astra Serif"/>
            <w:color w:val="000000"/>
            <w:szCs w:val="28"/>
          </w:rPr>
          <w:t>Федеральным законом от 25 декабря 2008 года № 273-ФЗ</w:t>
        </w:r>
      </w:hyperlink>
      <w:r>
        <w:rPr>
          <w:rFonts w:ascii="PT Astra Serif" w:hAnsi="PT Astra Serif" w:cs="Arial"/>
          <w:color w:val="000000"/>
          <w:sz w:val="28"/>
          <w:szCs w:val="28"/>
        </w:rPr>
        <w:t> «О противодействии коррупции», </w:t>
      </w:r>
      <w:hyperlink r:id="rId8" w:tgtFrame="_blank" w:history="1">
        <w:r>
          <w:rPr>
            <w:rStyle w:val="21"/>
            <w:rFonts w:ascii="PT Astra Serif" w:hAnsi="PT Astra Serif"/>
            <w:color w:val="000000"/>
            <w:szCs w:val="28"/>
          </w:rPr>
          <w:t>Федеральным законом от 3 декабря 2012 года № 230-ФЗ</w:t>
        </w:r>
      </w:hyperlink>
      <w:r>
        <w:rPr>
          <w:rFonts w:ascii="PT Astra Serif" w:hAnsi="PT Astra Serif" w:cs="Arial"/>
          <w:color w:val="000000"/>
          <w:sz w:val="28"/>
          <w:szCs w:val="28"/>
        </w:rPr>
        <w:t> «О контроле за соответствием расходов лиц, замещающих государственные должности, и иных лиц их доходам», </w:t>
      </w:r>
      <w:hyperlink r:id="rId9" w:tgtFrame="_blank" w:history="1">
        <w:r>
          <w:rPr>
            <w:rStyle w:val="21"/>
            <w:rFonts w:ascii="PT Astra Serif" w:hAnsi="PT Astra Serif"/>
            <w:color w:val="000000"/>
            <w:szCs w:val="28"/>
          </w:rPr>
          <w:t>Федеральным законом от 7 мая 2013 года № 79-ФЗ</w:t>
        </w:r>
      </w:hyperlink>
      <w:r>
        <w:rPr>
          <w:rFonts w:ascii="PT Astra Serif" w:hAnsi="PT Astra Serif" w:cs="Arial"/>
          <w:color w:val="000000"/>
          <w:sz w:val="28"/>
          <w:szCs w:val="28"/>
        </w:rPr>
        <w:t> «О запрете отдельным категориям лиц открывать и иметь</w:t>
      </w:r>
      <w:proofErr w:type="gramEnd"/>
      <w:r>
        <w:rPr>
          <w:rFonts w:ascii="PT Astra Serif" w:hAnsi="PT Astra Serif" w:cs="Arial"/>
          <w:color w:val="000000"/>
          <w:sz w:val="28"/>
          <w:szCs w:val="28"/>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5. Полномочия Главы администрации поселения прекращаются досрочно в случае:</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 смерти;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2) отставки по собственному желанию;</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расторжения контракта в соответствии с частью 6 или 7 настоящей статьи;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lastRenderedPageBreak/>
        <w:t>4) отрешения от должности в соответствии со статьёй 74 Федерального закона;</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5) признания судом недееспособным или ограниченно дееспособным;</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6) признания судом безвестно отсутствующим или объявления умершим;</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7) вступления в отношении его в законную силу обвинительного приговора суда;</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8) выезда за пределы Российской Федерации на постоянное место жительства;</w:t>
      </w:r>
    </w:p>
    <w:p w:rsidR="00133EED" w:rsidRDefault="00133EED" w:rsidP="00133EED">
      <w:pPr>
        <w:pStyle w:val="aa"/>
        <w:ind w:firstLine="567"/>
        <w:jc w:val="both"/>
        <w:rPr>
          <w:rFonts w:ascii="PT Astra Serif" w:hAnsi="PT Astra Serif"/>
          <w:color w:val="000000"/>
          <w:sz w:val="28"/>
          <w:szCs w:val="28"/>
        </w:rPr>
      </w:pPr>
      <w:proofErr w:type="gramStart"/>
      <w:r>
        <w:rPr>
          <w:rFonts w:ascii="PT Astra Serif" w:hAnsi="PT Astra Serif"/>
          <w:color w:val="000000"/>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PT Astra Serif" w:hAnsi="PT Astra Serif"/>
          <w:color w:val="000000"/>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10) призыва на военную службу или направления на заменяющую ее альтернативную гражданскую службу;</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11) преобразования поселения, осуществляемого в соответствии со статьей 13 Федерального закона, а также в случае упразднения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12) утраты поселением статуса муниципального образования в связи с его объединением с городским округом;</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14) вступления в должность Главы поселения, исполняющего полномочия Главы администрации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 xml:space="preserve">6. Контракт с Главой администрации </w:t>
      </w:r>
      <w:proofErr w:type="gramStart"/>
      <w:r>
        <w:rPr>
          <w:rFonts w:ascii="PT Astra Serif" w:hAnsi="PT Astra Serif" w:cs="Arial"/>
          <w:color w:val="000000"/>
          <w:sz w:val="28"/>
          <w:szCs w:val="28"/>
        </w:rPr>
        <w:t>поселения</w:t>
      </w:r>
      <w:proofErr w:type="gramEnd"/>
      <w:r>
        <w:rPr>
          <w:rFonts w:ascii="PT Astra Serif" w:hAnsi="PT Astra Serif" w:cs="Arial"/>
          <w:color w:val="000000"/>
          <w:sz w:val="28"/>
          <w:szCs w:val="28"/>
        </w:rPr>
        <w:t xml:space="preserve"> может быть расторгнут по соглашению сторон или в судебном порядке на основании заявления:</w:t>
      </w:r>
    </w:p>
    <w:p w:rsidR="00133EED" w:rsidRDefault="00133EED" w:rsidP="00133EED">
      <w:pPr>
        <w:pStyle w:val="aa"/>
        <w:ind w:firstLine="567"/>
        <w:jc w:val="both"/>
        <w:rPr>
          <w:rFonts w:ascii="PT Astra Serif" w:hAnsi="PT Astra Serif" w:cs="Arial"/>
          <w:color w:val="000000"/>
          <w:sz w:val="28"/>
          <w:szCs w:val="28"/>
        </w:rPr>
      </w:pPr>
      <w:bookmarkStart w:id="4" w:name="sub_371101"/>
      <w:r>
        <w:rPr>
          <w:rFonts w:ascii="PT Astra Serif" w:hAnsi="PT Astra Serif" w:cs="Arial"/>
          <w:color w:val="000000"/>
          <w:sz w:val="28"/>
          <w:szCs w:val="28"/>
        </w:rPr>
        <w:t>1) Совета депутатов поселения или Главы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bookmarkEnd w:id="4"/>
      <w:r>
        <w:rPr>
          <w:rFonts w:ascii="PT Astra Serif" w:hAnsi="PT Astra Serif" w:cs="Arial"/>
          <w:color w:val="000000"/>
          <w:sz w:val="28"/>
          <w:szCs w:val="28"/>
        </w:rPr>
        <w:t>частью 9 статьи 37 Федерального закона;</w:t>
      </w:r>
    </w:p>
    <w:p w:rsidR="00133EED" w:rsidRDefault="00133EED" w:rsidP="00133EED">
      <w:pPr>
        <w:pStyle w:val="aa"/>
        <w:ind w:firstLine="567"/>
        <w:jc w:val="both"/>
        <w:rPr>
          <w:rFonts w:ascii="PT Astra Serif" w:hAnsi="PT Astra Serif" w:cs="Arial"/>
          <w:color w:val="000000"/>
          <w:sz w:val="28"/>
          <w:szCs w:val="28"/>
        </w:rPr>
      </w:pPr>
      <w:bookmarkStart w:id="5" w:name="sub_371102"/>
      <w:r>
        <w:rPr>
          <w:rFonts w:ascii="PT Astra Serif" w:hAnsi="PT Astra Serif" w:cs="Arial"/>
          <w:color w:val="000000"/>
          <w:sz w:val="28"/>
          <w:szCs w:val="28"/>
        </w:rPr>
        <w:t>2) Губернатора Ульяновской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Ульяновской области, а также в связи с несоблюдением ограничений, установленных </w:t>
      </w:r>
      <w:bookmarkEnd w:id="5"/>
      <w:r>
        <w:rPr>
          <w:rFonts w:ascii="PT Astra Serif" w:hAnsi="PT Astra Serif" w:cs="Arial"/>
          <w:color w:val="000000"/>
          <w:sz w:val="28"/>
          <w:szCs w:val="28"/>
        </w:rPr>
        <w:t>частью 9 статьи 37 Федерального закона;</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Главы администрации поселения - в связи с нарушениями условий контракта органами местного самоуправления и (или) органами государственной власти Ульяновской области.</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lastRenderedPageBreak/>
        <w:t xml:space="preserve">7. Контракт с Главой администрации </w:t>
      </w:r>
      <w:proofErr w:type="gramStart"/>
      <w:r>
        <w:rPr>
          <w:rFonts w:ascii="PT Astra Serif" w:hAnsi="PT Astra Serif" w:cs="Arial"/>
          <w:color w:val="000000"/>
          <w:sz w:val="28"/>
          <w:szCs w:val="28"/>
        </w:rPr>
        <w:t>поселения</w:t>
      </w:r>
      <w:proofErr w:type="gramEnd"/>
      <w:r>
        <w:rPr>
          <w:rFonts w:ascii="PT Astra Serif" w:hAnsi="PT Astra Serif" w:cs="Arial"/>
          <w:color w:val="000000"/>
          <w:sz w:val="28"/>
          <w:szCs w:val="28"/>
        </w:rPr>
        <w:t xml:space="preserve"> может быть расторгнут в судебном порядке на основании заявления Губернатора Ульяновской области в связи с несоблюдением ограничений, запретов, неисполнением обязанностей, которые установлены </w:t>
      </w:r>
      <w:hyperlink r:id="rId10" w:tgtFrame="_blank" w:history="1">
        <w:r>
          <w:rPr>
            <w:rStyle w:val="21"/>
            <w:rFonts w:ascii="PT Astra Serif" w:hAnsi="PT Astra Serif"/>
            <w:color w:val="000000"/>
            <w:szCs w:val="28"/>
          </w:rPr>
          <w:t>Федеральным законом от 25 декабря 2008 года № 273-ФЗ</w:t>
        </w:r>
      </w:hyperlink>
      <w:r>
        <w:rPr>
          <w:rFonts w:ascii="PT Astra Serif" w:hAnsi="PT Astra Serif" w:cs="Arial"/>
          <w:color w:val="000000"/>
          <w:sz w:val="28"/>
          <w:szCs w:val="28"/>
        </w:rPr>
        <w:t> «О противодействии коррупции», </w:t>
      </w:r>
      <w:hyperlink r:id="rId11" w:tgtFrame="_blank" w:history="1">
        <w:r>
          <w:rPr>
            <w:rStyle w:val="21"/>
            <w:rFonts w:ascii="PT Astra Serif" w:hAnsi="PT Astra Serif"/>
            <w:color w:val="000000"/>
            <w:szCs w:val="28"/>
          </w:rPr>
          <w:t>Федеральным законом от 3 декабря 2012 года № 230-ФЗ</w:t>
        </w:r>
      </w:hyperlink>
      <w:r>
        <w:rPr>
          <w:rFonts w:ascii="PT Astra Serif" w:hAnsi="PT Astra Serif" w:cs="Arial"/>
          <w:color w:val="000000"/>
          <w:sz w:val="28"/>
          <w:szCs w:val="28"/>
        </w:rPr>
        <w:t> «О контроле за соответствием расходов лиц, замещающих государственные должности, и иных лиц их доходам», </w:t>
      </w:r>
      <w:hyperlink r:id="rId12" w:tgtFrame="_blank" w:history="1">
        <w:proofErr w:type="gramStart"/>
        <w:r>
          <w:rPr>
            <w:rStyle w:val="21"/>
            <w:rFonts w:ascii="PT Astra Serif" w:hAnsi="PT Astra Serif"/>
            <w:color w:val="000000"/>
            <w:szCs w:val="28"/>
          </w:rPr>
          <w:t>Федеральным законом от 7 мая 2013 года № 79-ФЗ</w:t>
        </w:r>
      </w:hyperlink>
      <w:r>
        <w:rPr>
          <w:rFonts w:ascii="PT Astra Serif" w:hAnsi="PT Astra Serif" w:cs="Arial"/>
          <w:color w:val="000000"/>
          <w:sz w:val="28"/>
          <w:szCs w:val="28"/>
        </w:rPr>
        <w:t>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w:t>
      </w:r>
      <w:proofErr w:type="gramEnd"/>
      <w:r>
        <w:rPr>
          <w:rFonts w:ascii="PT Astra Serif" w:hAnsi="PT Astra Serif" w:cs="Arial"/>
          <w:color w:val="000000"/>
          <w:sz w:val="28"/>
          <w:szCs w:val="28"/>
        </w:rPr>
        <w:t xml:space="preserve"> с законодательством Российской Федерации о противодействии коррупции.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8. В сфере осуществления исполнительно-распорядительной деятельности глава администрации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осуществляет общее руководство деятельностью администрации поселения по решению всех вопросов, отнесенных к компетенции администрации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заключает от имени администрации поселения договоры в пределах своей компетенции;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разрабатывает и представляет на утверждение Совета депутатов поселения структуру администрации поселения, формирует штат администрации в пределах, утвержденных в местном бюджете поселения средств на содержание администрации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утверждает должностные инструкции муниципальных служащих администрации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осуществляет иные полномочия, предусмотренные настоящим Уставом и муниципальными правовыми актами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9. В сфере взаимодействия с Советом депутатов поселения Глава администрации поселения: </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вносит на рассмотрение в Совет депутатов поселения проекты нормативных правовых актов;</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вносит на утверждение Совета депутатов поселения проект бюджета поселения и отчет о его исполнении;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вносит предложения о созыве внеочередных заседаний Совета депутатов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предлагает вопросы в повестку </w:t>
      </w:r>
      <w:proofErr w:type="gramStart"/>
      <w:r>
        <w:rPr>
          <w:rFonts w:ascii="PT Astra Serif" w:hAnsi="PT Astra Serif"/>
          <w:color w:val="000000"/>
          <w:sz w:val="28"/>
          <w:szCs w:val="28"/>
        </w:rPr>
        <w:t>дня заседаний Совета депутатов поселения</w:t>
      </w:r>
      <w:proofErr w:type="gramEnd"/>
      <w:r>
        <w:rPr>
          <w:rFonts w:ascii="PT Astra Serif" w:hAnsi="PT Astra Serif"/>
          <w:color w:val="000000"/>
          <w:sz w:val="28"/>
          <w:szCs w:val="28"/>
        </w:rPr>
        <w:t>;</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разрабатывает и вносит в Совет депутатов поселения на утверждение планы и программы социально-экономического развития поселения, а также отчеты об их исполнении.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10. В случае временного отсутствия Главы администрации поселения - на период отсутствия, а при досрочном прекращении полномочий Главы </w:t>
      </w:r>
      <w:r>
        <w:rPr>
          <w:rFonts w:ascii="PT Astra Serif" w:hAnsi="PT Astra Serif"/>
          <w:color w:val="000000"/>
          <w:sz w:val="28"/>
          <w:szCs w:val="28"/>
        </w:rPr>
        <w:lastRenderedPageBreak/>
        <w:t>администрации поселения - до момента назначения на должность Главы администрации поселения его полномочия исполняет муниципальный служащий администрации поселения, определяемый распоряжением администрации поселения, а в случае отсутствия такого распоряжения - должностной инструкцией.</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40. Избирательная комиссия поселения</w:t>
      </w:r>
    </w:p>
    <w:p w:rsidR="00133EED" w:rsidRDefault="00133EED" w:rsidP="00133EED">
      <w:pPr>
        <w:pStyle w:val="aa"/>
        <w:ind w:firstLine="567"/>
        <w:jc w:val="both"/>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1. Подготовку и проведение муниципальных выборов на территории поселения, местного референдума, голосования по отзыву депутата Совета депутатов поселения, Главы поселения, голосования по вопросам изменения границ поселения, преобразования поселения организует избирательная комиссия муниципального образования «</w:t>
      </w:r>
      <w:proofErr w:type="spellStart"/>
      <w:r>
        <w:rPr>
          <w:rFonts w:ascii="PT Astra Serif" w:hAnsi="PT Astra Serif"/>
          <w:bCs/>
          <w:color w:val="000000"/>
          <w:sz w:val="28"/>
          <w:szCs w:val="28"/>
        </w:rPr>
        <w:t>Каргинское</w:t>
      </w:r>
      <w:proofErr w:type="spellEnd"/>
      <w:r>
        <w:rPr>
          <w:rFonts w:ascii="PT Astra Serif" w:hAnsi="PT Astra Serif"/>
          <w:bCs/>
          <w:color w:val="000000"/>
          <w:sz w:val="28"/>
          <w:szCs w:val="28"/>
        </w:rPr>
        <w:t xml:space="preserve"> сельское поселение» </w:t>
      </w:r>
      <w:proofErr w:type="spellStart"/>
      <w:r>
        <w:rPr>
          <w:rFonts w:ascii="PT Astra Serif" w:hAnsi="PT Astra Serif"/>
          <w:bCs/>
          <w:color w:val="000000"/>
          <w:sz w:val="28"/>
          <w:szCs w:val="28"/>
        </w:rPr>
        <w:t>Вешкаймский</w:t>
      </w:r>
      <w:proofErr w:type="spellEnd"/>
      <w:r>
        <w:rPr>
          <w:rFonts w:ascii="PT Astra Serif" w:hAnsi="PT Astra Serif"/>
          <w:bCs/>
          <w:color w:val="000000"/>
          <w:sz w:val="28"/>
          <w:szCs w:val="28"/>
        </w:rPr>
        <w:t xml:space="preserve"> района Ульяновской области (далее – избирательная комиссия поселения).</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2. Порядок формирования и полномочия избирательной комиссии поселения определяются Федеральным законом от 12.06.2002 № 67-ФЗ «Об основных гарантиях избирательных прав и права на участие в референдуме граждан Российской Федерации», законами Ульяновской области и настоящим Уставом.</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3. Избирательная комиссия формируется в количестве 9 членов с правом решающего голоса.</w:t>
      </w: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4. Полномочия избирательной комиссии поселения в случаях и в порядке, установленном законодательством Российской Федерации и Ульяновской области о выборах и референдумах, могут быть возложены на иную избирательную комиссию.</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ГЛАВА V. МУНИЦИПАЛЬНЫЕ ПРАВОВЫЕ АКТЫ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Статья 41. Система муниципальных правовых актов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В систему муниципальных правовых актов поселения входят:</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Устав поселения, правовые акты, принятые на местном референдуме;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решения Совета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постановления и распоряжения Главы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постановления и распоряжения администрации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Устав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 Иные муниципальные правовые акты не должны противоречить настоящему Уставу и правовым актам, принятым на местном референдуме.</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3. </w:t>
      </w:r>
      <w:proofErr w:type="gramStart"/>
      <w:r>
        <w:rPr>
          <w:rFonts w:ascii="PT Astra Serif" w:hAnsi="PT Astra Serif"/>
          <w:sz w:val="28"/>
          <w:szCs w:val="28"/>
        </w:rPr>
        <w:t xml:space="preserve">Совет депутатов поселения по вопросам, отнесенным к его компетенции федеральными законами, законами Ульяновской области, </w:t>
      </w:r>
      <w:r>
        <w:rPr>
          <w:rFonts w:ascii="PT Astra Serif" w:hAnsi="PT Astra Serif"/>
          <w:sz w:val="28"/>
          <w:szCs w:val="28"/>
        </w:rPr>
        <w:lastRenderedPageBreak/>
        <w:t>Уставом поселения,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Совета депутатов поселения и по иным вопросам, отнесенным к его компетенции федеральными законами, законами Ульяновской области, настоящим Уставом.</w:t>
      </w:r>
      <w:proofErr w:type="gramEnd"/>
      <w:r>
        <w:rPr>
          <w:rFonts w:ascii="PT Astra Serif" w:hAnsi="PT Astra Serif"/>
          <w:sz w:val="28"/>
          <w:szCs w:val="28"/>
        </w:rPr>
        <w:t xml:space="preserve"> Решения Совета депутатов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депутатов поселения, если иное не установлено Федеральным законом. Голос Главы поселения учитывается при принятии решений Совета депутатов поселения как голос депутата Совета депутатов поселения.</w:t>
      </w:r>
    </w:p>
    <w:p w:rsidR="00133EED" w:rsidRDefault="00133EED" w:rsidP="00133EED">
      <w:pPr>
        <w:pStyle w:val="aa"/>
        <w:ind w:firstLine="567"/>
        <w:jc w:val="both"/>
        <w:rPr>
          <w:rFonts w:ascii="PT Astra Serif" w:hAnsi="PT Astra Serif"/>
          <w:color w:val="000000"/>
          <w:sz w:val="28"/>
          <w:szCs w:val="28"/>
        </w:rPr>
      </w:pPr>
      <w:bookmarkStart w:id="6" w:name="_Hlk25758211"/>
      <w:r>
        <w:rPr>
          <w:rFonts w:ascii="PT Astra Serif" w:hAnsi="PT Astra Serif"/>
          <w:color w:val="000000"/>
          <w:sz w:val="28"/>
          <w:szCs w:val="28"/>
        </w:rPr>
        <w:t>4. Глава поселения издаёт распоряжения по вопросам организации деятельности Совета депутатов поселения, которые вступают в силу с момента их подписания, если иной порядок не установлен действующим законодательством, настоящим Уставом и указанными распоряжениями. Глава поселения издает постановления и распоряжения по иным вопросам, отнесенным к его компетенции настоящим Уставом в соответствии с Федеральным законом, другими федеральными законами.</w:t>
      </w:r>
    </w:p>
    <w:bookmarkEnd w:id="6"/>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Глава администрации поселения издает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администрации поселения федеральными законами и законами Ульяновской области, а также распоряжения администрации поселения по вопросам организации работы администрации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Статья 42. Устав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Устав поселения, муниципальный правовой акт о внесении изменений и дополнений в Устав поселения принимаются Советом депутатов поселения большинством в две трети голосов от установленной численности депутатов Совета депутатов поселения. Голос Главы поселения учитывается при принятии Устава поселения, муниципального правового акта о внесении изменений и дополнений в Устав поселения как голос депутата Совета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2. Проект Устава поселения, проект муниципального правового акта о внесении изменений и дополнений в Устав поселения не </w:t>
      </w:r>
      <w:proofErr w:type="gramStart"/>
      <w:r>
        <w:rPr>
          <w:rFonts w:ascii="PT Astra Serif" w:hAnsi="PT Astra Serif"/>
          <w:sz w:val="28"/>
          <w:szCs w:val="28"/>
        </w:rPr>
        <w:t>позднее</w:t>
      </w:r>
      <w:proofErr w:type="gramEnd"/>
      <w:r>
        <w:rPr>
          <w:rFonts w:ascii="PT Astra Serif" w:hAnsi="PT Astra Serif"/>
          <w:sz w:val="28"/>
          <w:szCs w:val="28"/>
        </w:rPr>
        <w:t xml:space="preserve"> чем за 30 дней до дня рассмотрения вопроса о принятии Устава поселения, внесении изменений и дополнений в Устав поселения подлежат официальному опубликованию (обнародованию) с одновременным опубликованием (обнародованием) установленного Советом депутатов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roofErr w:type="gramStart"/>
      <w:r>
        <w:rPr>
          <w:rFonts w:ascii="PT Astra Serif" w:hAnsi="PT Astra Serif"/>
          <w:sz w:val="28"/>
          <w:szCs w:val="28"/>
        </w:rPr>
        <w:t xml:space="preserve">Не требуется официальное опубликование (обнародование) порядка учета предложений по проекту муниципального правового акта о </w:t>
      </w:r>
      <w:r>
        <w:rPr>
          <w:rFonts w:ascii="PT Astra Serif" w:hAnsi="PT Astra Serif"/>
          <w:sz w:val="28"/>
          <w:szCs w:val="28"/>
        </w:rPr>
        <w:lastRenderedPageBreak/>
        <w:t>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или законов Ульяновской области в целях приведения данного Устава в соответствие с</w:t>
      </w:r>
      <w:proofErr w:type="gramEnd"/>
      <w:r>
        <w:rPr>
          <w:rFonts w:ascii="PT Astra Serif" w:hAnsi="PT Astra Serif"/>
          <w:sz w:val="28"/>
          <w:szCs w:val="28"/>
        </w:rPr>
        <w:t xml:space="preserve"> этими нормативными правовыми актами.</w:t>
      </w:r>
    </w:p>
    <w:p w:rsidR="00133EED" w:rsidRDefault="00133EED" w:rsidP="00133EED">
      <w:pPr>
        <w:pStyle w:val="aa"/>
        <w:ind w:firstLine="567"/>
        <w:jc w:val="both"/>
        <w:rPr>
          <w:rFonts w:ascii="PT Astra Serif" w:eastAsia="Calibri" w:hAnsi="PT Astra Serif"/>
          <w:sz w:val="28"/>
          <w:szCs w:val="28"/>
          <w:lang w:eastAsia="en-US"/>
        </w:rPr>
      </w:pPr>
      <w:r>
        <w:rPr>
          <w:rFonts w:ascii="PT Astra Serif" w:hAnsi="PT Astra Serif"/>
          <w:sz w:val="28"/>
          <w:szCs w:val="28"/>
        </w:rPr>
        <w:t xml:space="preserve">3. Устав поселения, муниципальный правовой акт о внесении изменений и дополнений в Устав поселения подлежат официальному опубликованию (обнародованию) после их государственной регистрации </w:t>
      </w:r>
      <w:r>
        <w:rPr>
          <w:rFonts w:ascii="PT Astra Serif" w:eastAsia="Calibri" w:hAnsi="PT Astra Serif"/>
          <w:sz w:val="28"/>
          <w:szCs w:val="28"/>
          <w:lang w:eastAsia="en-US"/>
        </w:rPr>
        <w:t xml:space="preserve">в территориальном органе уполномоченного федерального органа исполнительной власти в сфере регистрации уставов муниципальных образований </w:t>
      </w:r>
      <w:r>
        <w:rPr>
          <w:rFonts w:ascii="PT Astra Serif" w:hAnsi="PT Astra Serif"/>
          <w:sz w:val="28"/>
          <w:szCs w:val="28"/>
        </w:rPr>
        <w:t xml:space="preserve">и вступают в силу после их официального опубликования (обнародования). </w:t>
      </w:r>
      <w:proofErr w:type="gramStart"/>
      <w:r>
        <w:rPr>
          <w:rFonts w:ascii="PT Astra Serif" w:hAnsi="PT Astra Serif"/>
          <w:sz w:val="28"/>
          <w:szCs w:val="28"/>
        </w:rPr>
        <w:t>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133EED" w:rsidRDefault="00133EED" w:rsidP="00133EED">
      <w:pPr>
        <w:pStyle w:val="aa"/>
        <w:ind w:firstLine="567"/>
        <w:jc w:val="both"/>
        <w:rPr>
          <w:rFonts w:ascii="PT Astra Serif" w:hAnsi="PT Astra Serif"/>
          <w:sz w:val="28"/>
          <w:szCs w:val="28"/>
        </w:rPr>
      </w:pPr>
      <w:proofErr w:type="gramStart"/>
      <w:r>
        <w:rPr>
          <w:rFonts w:ascii="PT Astra Serif" w:hAnsi="PT Astra Serif"/>
          <w:color w:val="000000"/>
          <w:sz w:val="28"/>
          <w:szCs w:val="28"/>
        </w:rPr>
        <w:t>Изменения и дополнения, внесенные в Устав поселения и изменяющие структуру органов местного самоуправления поселения, разграничение полномочий между органами местного самоуправления поселения (за исключением случаев приведения Устава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поселения, принявшего решение о внесении указанных</w:t>
      </w:r>
      <w:proofErr w:type="gramEnd"/>
      <w:r>
        <w:rPr>
          <w:rFonts w:ascii="PT Astra Serif" w:hAnsi="PT Astra Serif"/>
          <w:color w:val="000000"/>
          <w:sz w:val="28"/>
          <w:szCs w:val="28"/>
        </w:rPr>
        <w:t xml:space="preserve"> изменений и дополнений в Устав поселения.</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Статья 43. Решения, принятые путем прямого волеизъявления граждан</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 Решение вопросов местного значения непосредственно гражданами поселения осуществляется путем прямого волеизъявления населения поселения, выраженного на местном референдуме.</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2. </w:t>
      </w:r>
      <w:proofErr w:type="gramStart"/>
      <w:r>
        <w:rPr>
          <w:rFonts w:ascii="PT Astra Serif" w:hAnsi="PT Astra Serif"/>
          <w:color w:val="000000"/>
          <w:sz w:val="28"/>
          <w:szCs w:val="28"/>
        </w:rPr>
        <w:t>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Pr>
          <w:rFonts w:ascii="PT Astra Serif" w:hAnsi="PT Astra Serif"/>
          <w:color w:val="000000"/>
          <w:sz w:val="28"/>
          <w:szCs w:val="28"/>
        </w:rPr>
        <w:t xml:space="preserve"> Указанный срок не может превышать три месяца.</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поселения, досрочного прекращения полномочий Главы местной </w:t>
      </w:r>
      <w:r>
        <w:rPr>
          <w:rFonts w:ascii="PT Astra Serif" w:hAnsi="PT Astra Serif"/>
          <w:color w:val="000000"/>
          <w:sz w:val="28"/>
          <w:szCs w:val="28"/>
        </w:rPr>
        <w:lastRenderedPageBreak/>
        <w:t>администрации, осуществляемых на основе контракта, или досрочного прекращения полномочий Совета депутатов поселения.</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iCs/>
          <w:sz w:val="28"/>
          <w:szCs w:val="28"/>
        </w:rPr>
      </w:pPr>
      <w:r>
        <w:rPr>
          <w:rFonts w:ascii="PT Astra Serif" w:hAnsi="PT Astra Serif"/>
          <w:b/>
          <w:bCs/>
          <w:sz w:val="28"/>
          <w:szCs w:val="28"/>
        </w:rPr>
        <w:t xml:space="preserve">Статья 44. </w:t>
      </w:r>
      <w:r>
        <w:rPr>
          <w:rFonts w:ascii="PT Astra Serif" w:hAnsi="PT Astra Serif"/>
          <w:b/>
          <w:bCs/>
          <w:iCs/>
          <w:sz w:val="28"/>
          <w:szCs w:val="28"/>
        </w:rPr>
        <w:t>Содержание правил благоустройства территории поселения</w:t>
      </w:r>
    </w:p>
    <w:p w:rsidR="00133EED" w:rsidRDefault="00133EED" w:rsidP="00133EED">
      <w:pPr>
        <w:pStyle w:val="aa"/>
        <w:ind w:firstLine="567"/>
        <w:jc w:val="both"/>
        <w:rPr>
          <w:rFonts w:ascii="PT Astra Serif" w:hAnsi="PT Astra Serif"/>
          <w:b/>
          <w:bCs/>
          <w:i/>
          <w:iCs/>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Правила благоустройства территории поселения утверждаются Советом депутатов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Правила благоустройства территории поселения могут регулировать вопросы:</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содержания территорий общего пользования и порядка пользования такими территориями;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внешнего вида фасадов и ограждающих конструкций зданий, строений, сооружений;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проектирования, размещения, содержания и восстановления элементов благоустройства, в том числе после проведения земляных работ;</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организации освещения территории поселения, включая архитектурную подсветку зданий, строений, сооружений;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5) организации озеленения территории поселения, включая порядок создания, содержания, восстановления и </w:t>
      </w:r>
      <w:proofErr w:type="gramStart"/>
      <w:r>
        <w:rPr>
          <w:rFonts w:ascii="PT Astra Serif" w:hAnsi="PT Astra Serif"/>
          <w:sz w:val="28"/>
          <w:szCs w:val="28"/>
        </w:rPr>
        <w:t>охраны</w:t>
      </w:r>
      <w:proofErr w:type="gramEnd"/>
      <w:r>
        <w:rPr>
          <w:rFonts w:ascii="PT Astra Serif" w:hAnsi="PT Astra Serif"/>
          <w:sz w:val="28"/>
          <w:szCs w:val="28"/>
        </w:rPr>
        <w:t xml:space="preserve"> расположенных в границах населенных пунктов газонов, цветников и иных территорий, занятых травянистыми растениями;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6) размещения информации на территории поселения, в том числе установки указателей с наименованиями улиц и номерами домов, вывесок;</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8) организации пешеходных коммуникаций, в том числе тротуаров, аллей, дорожек, тропинок;</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9) обустройства территории поселения в целях обеспечения беспрепятственного передвижения по указанной территории инвалидов и других мало мобильных групп населения;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10) уборки территории поселения, в том числе в зимний период;</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11) организации стоков ливневых вод;</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12) порядка проведения земляных работ;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14) определения границ прилегающих территорий в соответствии с порядком, установленным законом Ульяновской области;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15) праздничного оформления территории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16) порядка участия граждан и организаций в реализации мероприятий по благоустройству территории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lastRenderedPageBreak/>
        <w:t xml:space="preserve">17) осуществления </w:t>
      </w:r>
      <w:proofErr w:type="gramStart"/>
      <w:r>
        <w:rPr>
          <w:rFonts w:ascii="PT Astra Serif" w:hAnsi="PT Astra Serif"/>
          <w:sz w:val="28"/>
          <w:szCs w:val="28"/>
        </w:rPr>
        <w:t>контроля за</w:t>
      </w:r>
      <w:proofErr w:type="gramEnd"/>
      <w:r>
        <w:rPr>
          <w:rFonts w:ascii="PT Astra Serif" w:hAnsi="PT Astra Serif"/>
          <w:sz w:val="28"/>
          <w:szCs w:val="28"/>
        </w:rPr>
        <w:t xml:space="preserve"> соблюдением правил благоустройства территории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3. В соответствии с законом Ульяновской области могут быть предусмотрены иные вопросы, регулируемые правилами благоустройства территории поселения, исходя из природно-климатических, географических, социально-экономических и иных особенностей отдельных муниципальных образований.</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 xml:space="preserve">Статья 45. Подготовка муниципальных правовых актов </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Проекты муниципальных правовых актов могут вноситься депутатами Совета депутатов поселения, Главой поселения, Главой администрации поселения, органами территориального общественного самоуправления, инициативными группами граждан, прокурором, а также иными субъектами правотворческой инициативы, установленными настоящим Уставом.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поселения или должностного лица местного самоуправления, на рассмотрение которого вносятся указанные проекты.</w:t>
      </w:r>
    </w:p>
    <w:p w:rsidR="00133EED" w:rsidRDefault="00133EED" w:rsidP="00133EED">
      <w:pPr>
        <w:pStyle w:val="aa"/>
        <w:ind w:firstLine="567"/>
        <w:jc w:val="both"/>
        <w:rPr>
          <w:rFonts w:ascii="PT Astra Serif" w:hAnsi="PT Astra Serif"/>
          <w:sz w:val="28"/>
          <w:szCs w:val="28"/>
        </w:rPr>
      </w:pPr>
      <w:r>
        <w:rPr>
          <w:rFonts w:ascii="PT Astra Serif" w:hAnsi="PT Astra Serif"/>
          <w:color w:val="000000"/>
          <w:sz w:val="28"/>
          <w:szCs w:val="28"/>
        </w:rPr>
        <w:t>3.Муниципальные нормативные правовые акты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поселения в порядке, установленном муниципальными нормативными правовыми актами в соответствии с законом Ульяновской области.</w:t>
      </w:r>
    </w:p>
    <w:p w:rsidR="00133EED" w:rsidRDefault="00133EED" w:rsidP="00133EED">
      <w:pPr>
        <w:pStyle w:val="aa"/>
        <w:ind w:firstLine="567"/>
        <w:jc w:val="center"/>
        <w:rPr>
          <w:rFonts w:ascii="PT Astra Serif" w:hAnsi="PT Astra Serif"/>
          <w:b/>
          <w:color w:val="000000"/>
          <w:sz w:val="28"/>
          <w:szCs w:val="28"/>
        </w:rPr>
      </w:pPr>
    </w:p>
    <w:p w:rsidR="00133EED" w:rsidRDefault="00133EED" w:rsidP="00133EED">
      <w:pPr>
        <w:pStyle w:val="aa"/>
        <w:ind w:firstLine="567"/>
        <w:jc w:val="both"/>
        <w:rPr>
          <w:rFonts w:ascii="PT Astra Serif" w:hAnsi="PT Astra Serif"/>
          <w:b/>
          <w:color w:val="000000"/>
          <w:sz w:val="28"/>
          <w:szCs w:val="28"/>
        </w:rPr>
      </w:pPr>
      <w:r>
        <w:rPr>
          <w:rFonts w:ascii="PT Astra Serif" w:hAnsi="PT Astra Serif"/>
          <w:b/>
          <w:color w:val="000000"/>
          <w:sz w:val="28"/>
          <w:szCs w:val="28"/>
        </w:rPr>
        <w:t>Статья 46. Вступление в силу муниципальных правовых актов поселения.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 </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1. Муниципальные правовые акты вступают в силу в порядке, установленном настоящим Уставом, за исключением решений Совета депутатов поселения о налогах и сборах, которые вступают в силу в соответствии с Налоговым кодексом Российской Федерации.</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 xml:space="preserve"> 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на следующий день после дня их официального опубликования (обнародования).</w:t>
      </w:r>
    </w:p>
    <w:p w:rsidR="00133EED" w:rsidRDefault="00133EED" w:rsidP="00133EED">
      <w:pPr>
        <w:pStyle w:val="aa"/>
        <w:ind w:firstLine="709"/>
        <w:jc w:val="both"/>
        <w:rPr>
          <w:rFonts w:ascii="PT Astra Serif" w:hAnsi="PT Astra Serif"/>
          <w:sz w:val="28"/>
          <w:szCs w:val="28"/>
        </w:rPr>
      </w:pPr>
      <w:r>
        <w:rPr>
          <w:rFonts w:ascii="PT Astra Serif" w:hAnsi="PT Astra Serif"/>
          <w:sz w:val="28"/>
          <w:szCs w:val="28"/>
        </w:rPr>
        <w:t xml:space="preserve">Муниципальные правовые акты, не затрагивающие права, свободы и обязанности человека и гражданина, вступают в силу со дня их подписания </w:t>
      </w:r>
      <w:r>
        <w:rPr>
          <w:rFonts w:ascii="PT Astra Serif" w:hAnsi="PT Astra Serif"/>
          <w:sz w:val="28"/>
          <w:szCs w:val="28"/>
        </w:rPr>
        <w:lastRenderedPageBreak/>
        <w:t>(принятия), если иной порядок не установлен действующим законодательством или самим правовым актом.</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Порядок опубликования (обнародования) муниципальных правовых актов, соглашений, заключаемых между органами местного самоуправления, устанавливается настоящим Уставом и обеспечивает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4.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газете муниципального образования «</w:t>
      </w:r>
      <w:proofErr w:type="spellStart"/>
      <w:r>
        <w:rPr>
          <w:rFonts w:ascii="PT Astra Serif" w:hAnsi="PT Astra Serif"/>
          <w:sz w:val="28"/>
          <w:szCs w:val="28"/>
        </w:rPr>
        <w:t>Каргинский</w:t>
      </w:r>
      <w:proofErr w:type="spellEnd"/>
      <w:r>
        <w:rPr>
          <w:rFonts w:ascii="PT Astra Serif" w:hAnsi="PT Astra Serif"/>
          <w:sz w:val="28"/>
          <w:szCs w:val="28"/>
        </w:rPr>
        <w:t xml:space="preserve"> вестник».</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Для официального опубликования (обнародования) муниципальных правовых актов и соглашений органы местного самоуправления поселения вправе также использовать сетевое издание.</w:t>
      </w:r>
      <w:r>
        <w:rPr>
          <w:rFonts w:ascii="PT Astra Serif" w:eastAsia="Calibri" w:hAnsi="PT Astra Serif"/>
          <w:b/>
          <w:sz w:val="28"/>
          <w:szCs w:val="28"/>
          <w:lang w:eastAsia="en-US"/>
        </w:rPr>
        <w:t xml:space="preserve"> </w:t>
      </w:r>
      <w:r>
        <w:rPr>
          <w:rFonts w:ascii="PT Astra Serif" w:hAnsi="PT Astra Serif"/>
          <w:sz w:val="28"/>
          <w:szCs w:val="28"/>
        </w:rPr>
        <w:t>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Названным сетевым изданием для официального опубликования Устава поселения, муниципальных правовых актов о внесении изменений и дополнений в Устав поселения является официальный портал Минюста России «Нормативные правовые акты в Российской Федерации» (http://pravo-minjust.ru, http://право-минюст</w:t>
      </w:r>
      <w:proofErr w:type="gramStart"/>
      <w:r>
        <w:rPr>
          <w:rFonts w:ascii="PT Astra Serif" w:hAnsi="PT Astra Serif"/>
          <w:sz w:val="28"/>
          <w:szCs w:val="28"/>
        </w:rPr>
        <w:t>.р</w:t>
      </w:r>
      <w:proofErr w:type="gramEnd"/>
      <w:r>
        <w:rPr>
          <w:rFonts w:ascii="PT Astra Serif" w:hAnsi="PT Astra Serif"/>
          <w:sz w:val="28"/>
          <w:szCs w:val="28"/>
        </w:rPr>
        <w:t xml:space="preserve">ф, регистрация в качестве сетевого издания: </w:t>
      </w:r>
      <w:proofErr w:type="gramStart"/>
      <w:r>
        <w:rPr>
          <w:rFonts w:ascii="PT Astra Serif" w:hAnsi="PT Astra Serif"/>
          <w:sz w:val="28"/>
          <w:szCs w:val="28"/>
        </w:rPr>
        <w:t>Эл № ФС77-72471 от 05.03.2018).</w:t>
      </w:r>
      <w:proofErr w:type="gramEnd"/>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5. Муниципальные правовые акты могут быть доведены до всеобщего сведения (обнародованы) по телевидению и радио, разосланы органам государственной власти, органам местного самоуправления, должностным лицам, организациям. Обнародование может быть осуществлено посредством размещения муниципальных правовых актов для ознакомления граждан на информационных стендах и (или) в других местах, определяемых Советом депутатов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center"/>
        <w:rPr>
          <w:rFonts w:ascii="PT Astra Serif" w:hAnsi="PT Astra Serif"/>
          <w:b/>
          <w:bCs/>
          <w:sz w:val="28"/>
          <w:szCs w:val="28"/>
        </w:rPr>
      </w:pPr>
      <w:r>
        <w:rPr>
          <w:rFonts w:ascii="PT Astra Serif" w:hAnsi="PT Astra Serif"/>
          <w:b/>
          <w:bCs/>
          <w:sz w:val="28"/>
          <w:szCs w:val="28"/>
        </w:rPr>
        <w:t>ГЛАВА VI. ОТДЕЛЬНЫЕ ВОПРОСЫ ПРОХОЖДЕНИЯ МУНИЦИПАЛЬНОЙ СЛУЖБЫ</w:t>
      </w:r>
    </w:p>
    <w:p w:rsidR="00133EED" w:rsidRDefault="00133EED" w:rsidP="00133EED">
      <w:pPr>
        <w:pStyle w:val="aa"/>
        <w:ind w:firstLine="567"/>
        <w:jc w:val="center"/>
        <w:rPr>
          <w:rFonts w:ascii="PT Astra Serif" w:hAnsi="PT Astra Serif"/>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47. Муниципальная служба</w:t>
      </w:r>
    </w:p>
    <w:p w:rsidR="00133EED" w:rsidRDefault="00133EED" w:rsidP="00133EED">
      <w:pPr>
        <w:pStyle w:val="aa"/>
        <w:ind w:firstLine="567"/>
        <w:jc w:val="center"/>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bCs/>
          <w:color w:val="000000"/>
          <w:sz w:val="28"/>
          <w:szCs w:val="28"/>
        </w:rPr>
      </w:pPr>
      <w:r>
        <w:rPr>
          <w:rFonts w:ascii="PT Astra Serif" w:hAnsi="PT Astra Serif"/>
          <w:bCs/>
          <w:color w:val="000000"/>
          <w:sz w:val="28"/>
          <w:szCs w:val="28"/>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Ульяновской области, настоящим Уставом и иными муниципальными правовыми актами поселения.</w:t>
      </w:r>
    </w:p>
    <w:p w:rsidR="00133EED" w:rsidRDefault="00133EED" w:rsidP="00133EED">
      <w:pPr>
        <w:pStyle w:val="aa"/>
        <w:jc w:val="both"/>
        <w:rPr>
          <w:rFonts w:ascii="PT Astra Serif" w:hAnsi="PT Astra Serif"/>
          <w:b/>
          <w:bCs/>
          <w:sz w:val="28"/>
          <w:szCs w:val="28"/>
        </w:rPr>
      </w:pPr>
    </w:p>
    <w:p w:rsidR="00133EED" w:rsidRDefault="00133EED" w:rsidP="00133EED">
      <w:pPr>
        <w:pStyle w:val="aa"/>
        <w:jc w:val="center"/>
        <w:rPr>
          <w:rFonts w:ascii="PT Astra Serif" w:hAnsi="PT Astra Serif"/>
          <w:b/>
          <w:bCs/>
          <w:sz w:val="28"/>
          <w:szCs w:val="28"/>
        </w:rPr>
      </w:pPr>
      <w:r>
        <w:rPr>
          <w:rFonts w:ascii="PT Astra Serif" w:hAnsi="PT Astra Serif"/>
          <w:b/>
          <w:bCs/>
          <w:sz w:val="28"/>
          <w:szCs w:val="28"/>
        </w:rPr>
        <w:lastRenderedPageBreak/>
        <w:t>ГЛАВА VII. ЭКОНОМИЧЕСКАЯ ОСНОВА МЕСТНОГО САМОУПРАВЛЕНИЯ ПОСЕЛЕНИЯ</w:t>
      </w:r>
    </w:p>
    <w:p w:rsidR="00133EED" w:rsidRDefault="00133EED" w:rsidP="00133EED">
      <w:pPr>
        <w:pStyle w:val="aa"/>
        <w:jc w:val="center"/>
        <w:rPr>
          <w:rFonts w:ascii="PT Astra Serif" w:hAnsi="PT Astra Serif"/>
          <w:sz w:val="28"/>
          <w:szCs w:val="28"/>
        </w:rPr>
      </w:pPr>
    </w:p>
    <w:p w:rsidR="00133EED" w:rsidRDefault="00133EED" w:rsidP="00133EED">
      <w:pPr>
        <w:pStyle w:val="aa"/>
        <w:jc w:val="center"/>
        <w:rPr>
          <w:rFonts w:ascii="PT Astra Serif" w:hAnsi="PT Astra Serif" w:cs="Arial"/>
          <w:b/>
          <w:bCs/>
          <w:color w:val="000000"/>
          <w:sz w:val="28"/>
          <w:szCs w:val="28"/>
        </w:rPr>
      </w:pPr>
      <w:r>
        <w:rPr>
          <w:rFonts w:ascii="PT Astra Serif" w:hAnsi="PT Astra Serif"/>
          <w:b/>
          <w:bCs/>
          <w:color w:val="000000"/>
          <w:sz w:val="28"/>
          <w:szCs w:val="28"/>
        </w:rPr>
        <w:t xml:space="preserve">Статья 48. </w:t>
      </w:r>
      <w:r>
        <w:rPr>
          <w:rFonts w:ascii="PT Astra Serif" w:hAnsi="PT Astra Serif" w:cs="Arial"/>
          <w:b/>
          <w:bCs/>
          <w:color w:val="000000"/>
          <w:sz w:val="28"/>
          <w:szCs w:val="28"/>
        </w:rPr>
        <w:t>Порядок составления, рассмотрения, утверждения и исполнения местного бюджета поселения</w:t>
      </w:r>
    </w:p>
    <w:p w:rsidR="00133EED" w:rsidRDefault="00133EED" w:rsidP="00133EED">
      <w:pPr>
        <w:pStyle w:val="aa"/>
        <w:jc w:val="center"/>
        <w:rPr>
          <w:rFonts w:ascii="PT Astra Serif" w:hAnsi="PT Astra Serif" w:cs="Arial"/>
          <w:b/>
          <w:bCs/>
          <w:color w:val="000000"/>
          <w:sz w:val="28"/>
          <w:szCs w:val="28"/>
        </w:rPr>
      </w:pP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Проект местного бюджета поселения составляется в порядке, установленном администрацией поселения, в соответствии с Бюджетным кодексом Российской Федерации и принимаемыми с соблюдением его требований решениями Совета депутатов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Не позднее 15 ноября текущего года Глава администрации поселения вносит проект решения о местном бюджете поселения на рассмотрение Совета депутатов поселения. Одновременно с проектом местного бюджета поселения в Совет депутатов поселения представляются документы и материалы в соответствии с Бюджетным кодексом Российской Федерации, а также пояснительная записка.</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ab/>
        <w:t>3. Порядок рассмотрения и утверждения проекта решения о местном бюджете поселения определяется решением Совета депутатов поселения в соответствии с требованиями Бюджетного кодекса Российской Федерации.</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ab/>
        <w:t>4. Исполнение местного бюджета поселения обеспечивается администрацией поселения.</w:t>
      </w:r>
    </w:p>
    <w:p w:rsidR="00133EED" w:rsidRDefault="00133EED" w:rsidP="00133EED">
      <w:pPr>
        <w:pStyle w:val="aa"/>
        <w:jc w:val="both"/>
        <w:rPr>
          <w:rFonts w:ascii="PT Astra Serif" w:hAnsi="PT Astra Serif"/>
          <w:bCs/>
          <w:color w:val="000000"/>
          <w:sz w:val="28"/>
          <w:szCs w:val="28"/>
        </w:rPr>
      </w:pPr>
    </w:p>
    <w:p w:rsidR="00133EED" w:rsidRDefault="00133EED" w:rsidP="00133EED">
      <w:pPr>
        <w:pStyle w:val="aa"/>
        <w:jc w:val="both"/>
        <w:rPr>
          <w:rFonts w:ascii="PT Astra Serif" w:hAnsi="PT Astra Serif"/>
          <w:bCs/>
          <w:color w:val="000000"/>
          <w:sz w:val="28"/>
          <w:szCs w:val="28"/>
        </w:rPr>
      </w:pPr>
    </w:p>
    <w:p w:rsidR="00133EED" w:rsidRDefault="00133EED" w:rsidP="00133EED">
      <w:pPr>
        <w:pStyle w:val="aa"/>
        <w:jc w:val="both"/>
        <w:rPr>
          <w:rFonts w:ascii="PT Astra Serif" w:hAnsi="PT Astra Serif"/>
          <w:b/>
          <w:bCs/>
          <w:color w:val="000000"/>
          <w:sz w:val="28"/>
          <w:szCs w:val="28"/>
        </w:rPr>
      </w:pPr>
      <w:r>
        <w:rPr>
          <w:rFonts w:ascii="PT Astra Serif" w:hAnsi="PT Astra Serif"/>
          <w:b/>
          <w:bCs/>
          <w:color w:val="000000"/>
          <w:sz w:val="28"/>
          <w:szCs w:val="28"/>
        </w:rPr>
        <w:t xml:space="preserve">Статья 49. </w:t>
      </w:r>
      <w:proofErr w:type="gramStart"/>
      <w:r>
        <w:rPr>
          <w:rFonts w:ascii="PT Astra Serif" w:hAnsi="PT Astra Serif"/>
          <w:b/>
          <w:bCs/>
          <w:color w:val="000000"/>
          <w:sz w:val="28"/>
          <w:szCs w:val="28"/>
        </w:rPr>
        <w:t>Контроль за</w:t>
      </w:r>
      <w:proofErr w:type="gramEnd"/>
      <w:r>
        <w:rPr>
          <w:rFonts w:ascii="PT Astra Serif" w:hAnsi="PT Astra Serif"/>
          <w:b/>
          <w:bCs/>
          <w:color w:val="000000"/>
          <w:sz w:val="28"/>
          <w:szCs w:val="28"/>
        </w:rPr>
        <w:t xml:space="preserve"> исполнением местного бюджета поселения. Составление, рассмотрение и утверждение годового отчета об исполнении местного бюджета поселения</w:t>
      </w:r>
    </w:p>
    <w:p w:rsidR="00133EED" w:rsidRDefault="00133EED" w:rsidP="00133EED">
      <w:pPr>
        <w:pStyle w:val="aa"/>
        <w:jc w:val="both"/>
        <w:rPr>
          <w:rFonts w:ascii="PT Astra Serif" w:hAnsi="PT Astra Serif"/>
          <w:b/>
          <w:bCs/>
          <w:color w:val="000000"/>
          <w:sz w:val="28"/>
          <w:szCs w:val="28"/>
        </w:rPr>
      </w:pPr>
    </w:p>
    <w:p w:rsidR="00133EED" w:rsidRDefault="00133EED" w:rsidP="00133EED">
      <w:pPr>
        <w:pStyle w:val="aa"/>
        <w:jc w:val="both"/>
        <w:rPr>
          <w:rFonts w:ascii="PT Astra Serif" w:hAnsi="PT Astra Serif" w:cs="Arial"/>
          <w:color w:val="000000"/>
          <w:sz w:val="28"/>
          <w:szCs w:val="28"/>
        </w:rPr>
      </w:pPr>
      <w:r>
        <w:rPr>
          <w:rFonts w:ascii="PT Astra Serif" w:hAnsi="PT Astra Serif" w:cs="Arial"/>
          <w:color w:val="000000"/>
          <w:sz w:val="28"/>
          <w:szCs w:val="28"/>
        </w:rPr>
        <w:tab/>
        <w:t>1. Участники бюджетного процесса в поселении осуществляют бюджетный учет и составляют бюджетную отчетность в соответствии с требованиями, установленными Бюджетным кодексом Российской Федерации.</w:t>
      </w:r>
    </w:p>
    <w:p w:rsidR="00133EED" w:rsidRDefault="00133EED" w:rsidP="00133EED">
      <w:pPr>
        <w:pStyle w:val="aa"/>
        <w:jc w:val="both"/>
        <w:rPr>
          <w:rFonts w:ascii="PT Astra Serif" w:hAnsi="PT Astra Serif" w:cs="Arial"/>
          <w:color w:val="000000"/>
          <w:sz w:val="28"/>
          <w:szCs w:val="28"/>
        </w:rPr>
      </w:pPr>
      <w:r>
        <w:rPr>
          <w:rFonts w:ascii="PT Astra Serif" w:hAnsi="PT Astra Serif" w:cs="Arial"/>
          <w:color w:val="000000"/>
          <w:sz w:val="28"/>
          <w:szCs w:val="28"/>
        </w:rPr>
        <w:tab/>
        <w:t xml:space="preserve">2. </w:t>
      </w:r>
      <w:proofErr w:type="gramStart"/>
      <w:r>
        <w:rPr>
          <w:rFonts w:ascii="PT Astra Serif" w:hAnsi="PT Astra Serif" w:cs="Arial"/>
          <w:color w:val="000000"/>
          <w:sz w:val="28"/>
          <w:szCs w:val="28"/>
        </w:rPr>
        <w:t>Контроль за</w:t>
      </w:r>
      <w:proofErr w:type="gramEnd"/>
      <w:r>
        <w:rPr>
          <w:rFonts w:ascii="PT Astra Serif" w:hAnsi="PT Astra Serif" w:cs="Arial"/>
          <w:color w:val="000000"/>
          <w:sz w:val="28"/>
          <w:szCs w:val="28"/>
        </w:rPr>
        <w:t xml:space="preserve"> исполнением местного бюджета поселения осуществляется участниками бюджетного процесса в поселении с соблюдением требований, установленных Бюджетным кодексом Российской Федерации.</w:t>
      </w:r>
    </w:p>
    <w:p w:rsidR="00133EED" w:rsidRDefault="00133EED" w:rsidP="00133EED">
      <w:pPr>
        <w:pStyle w:val="aa"/>
        <w:jc w:val="both"/>
        <w:rPr>
          <w:rFonts w:ascii="PT Astra Serif" w:hAnsi="PT Astra Serif" w:cs="Arial"/>
          <w:color w:val="000000"/>
          <w:sz w:val="28"/>
          <w:szCs w:val="28"/>
        </w:rPr>
      </w:pPr>
      <w:r>
        <w:rPr>
          <w:rFonts w:ascii="PT Astra Serif" w:hAnsi="PT Astra Serif" w:cs="Arial"/>
          <w:color w:val="000000"/>
          <w:sz w:val="28"/>
          <w:szCs w:val="28"/>
        </w:rPr>
        <w:tab/>
        <w:t xml:space="preserve">3. В целях осуществления внешнего финансового </w:t>
      </w:r>
      <w:proofErr w:type="gramStart"/>
      <w:r>
        <w:rPr>
          <w:rFonts w:ascii="PT Astra Serif" w:hAnsi="PT Astra Serif" w:cs="Arial"/>
          <w:color w:val="000000"/>
          <w:sz w:val="28"/>
          <w:szCs w:val="28"/>
        </w:rPr>
        <w:t>контроля за</w:t>
      </w:r>
      <w:proofErr w:type="gramEnd"/>
      <w:r>
        <w:rPr>
          <w:rFonts w:ascii="PT Astra Serif" w:hAnsi="PT Astra Serif" w:cs="Arial"/>
          <w:color w:val="000000"/>
          <w:sz w:val="28"/>
          <w:szCs w:val="28"/>
        </w:rPr>
        <w:t xml:space="preserve"> исполнением местного бюджета поселения администрация поселения осуществляет подготовку, а Глава администрации поселения - внесение в Совет депутатов поселения для рассмотрения годовой отчет об исполнении местного бюджета поселения не позднее 1 мая текущего года.</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4. Администрация поселения не позднее 1 апреля текущего года представляет годовой отчет об исполнении местного бюджета поселения в контрольно-счетный орган поселения для заключения.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lastRenderedPageBreak/>
        <w:t xml:space="preserve">5. Контрольно-счетный орган поселения в срок, не превышающий один месяц, осуществляет подготовку заключения на годовой отчет об исполнении местного бюджета. </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6. Одновременно с годовым отчетом об исполнении местного бюджета поселения в Совет депутатов поселения вносится проект решения об исполнении местного бюджета поселения и иная бюджетная отчетность, предусмотренная Бюджетным кодексом Российской Федерации.</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7. Годовой отчет об исполнении местного бюджета поселения утверждается решением Совета депутатов поселения после проведения публичных слушаний.</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 xml:space="preserve">8. В случае принятия Советом депутатов поселения решения об отклонении решения об исполнении местного бюджета поселения он возвращается в администрацию поселения для устранения фактов неполного </w:t>
      </w:r>
      <w:proofErr w:type="gramStart"/>
      <w:r>
        <w:rPr>
          <w:rFonts w:ascii="PT Astra Serif" w:hAnsi="PT Astra Serif" w:cs="Arial"/>
          <w:color w:val="000000"/>
          <w:sz w:val="28"/>
          <w:szCs w:val="28"/>
        </w:rPr>
        <w:t>и(</w:t>
      </w:r>
      <w:proofErr w:type="gramEnd"/>
      <w:r>
        <w:rPr>
          <w:rFonts w:ascii="PT Astra Serif" w:hAnsi="PT Astra Serif" w:cs="Arial"/>
          <w:color w:val="000000"/>
          <w:sz w:val="28"/>
          <w:szCs w:val="28"/>
        </w:rPr>
        <w:t>или) недостоверного отражения данных и повторного внесения в Совет депутатов поселения в срок, не превышающий один месяц, начиная со дня приятия решения об отклонении решения об исполнении местного бюджета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9. Решением об исполнении местного бюджета поселения утверждается отчет об исполнении местного бюджета поселения за отчетный финансовый год с указанием общего объема доходов, расходов и дефицита (</w:t>
      </w:r>
      <w:proofErr w:type="spellStart"/>
      <w:r>
        <w:rPr>
          <w:rFonts w:ascii="PT Astra Serif" w:hAnsi="PT Astra Serif" w:cs="Arial"/>
          <w:color w:val="000000"/>
          <w:sz w:val="28"/>
          <w:szCs w:val="28"/>
        </w:rPr>
        <w:t>профицита</w:t>
      </w:r>
      <w:proofErr w:type="spellEnd"/>
      <w:r>
        <w:rPr>
          <w:rFonts w:ascii="PT Astra Serif" w:hAnsi="PT Astra Serif" w:cs="Arial"/>
          <w:color w:val="000000"/>
          <w:sz w:val="28"/>
          <w:szCs w:val="28"/>
        </w:rPr>
        <w:t>) местного бюджета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10. Отдельными приложениями к решению Совета депутатов поселения об исполнении местного бюджета поселения утверждаются также показатели, предусмотренные Бюджетным кодексом Российской Федерации, и иные показатели, предусмотренные решениями Совета депутатов поселения.</w:t>
      </w:r>
    </w:p>
    <w:p w:rsidR="00133EED" w:rsidRDefault="00133EED" w:rsidP="00133EED">
      <w:pPr>
        <w:pStyle w:val="aa"/>
        <w:ind w:firstLine="567"/>
        <w:jc w:val="both"/>
        <w:rPr>
          <w:rFonts w:ascii="PT Astra Serif" w:hAnsi="PT Astra Serif" w:cs="Arial"/>
          <w:color w:val="000000"/>
          <w:sz w:val="28"/>
          <w:szCs w:val="28"/>
        </w:rPr>
      </w:pPr>
      <w:r>
        <w:rPr>
          <w:rFonts w:ascii="PT Astra Serif" w:hAnsi="PT Astra Serif" w:cs="Arial"/>
          <w:color w:val="000000"/>
          <w:sz w:val="28"/>
          <w:szCs w:val="28"/>
        </w:rPr>
        <w:t>11. Годовой отчет об исполнении местного бюджета поселения и решение Совета депутатов поселения об исполнении местного бюджета поселения подлежат официальному опубликованию.</w:t>
      </w:r>
    </w:p>
    <w:p w:rsidR="00133EED" w:rsidRDefault="00133EED" w:rsidP="00133EED">
      <w:pPr>
        <w:pStyle w:val="aa"/>
        <w:ind w:firstLine="567"/>
        <w:jc w:val="both"/>
        <w:rPr>
          <w:rFonts w:ascii="PT Astra Serif" w:hAnsi="PT Astra Serif" w:cs="Arial"/>
          <w:color w:val="000000"/>
          <w:sz w:val="28"/>
          <w:szCs w:val="28"/>
        </w:rPr>
      </w:pPr>
    </w:p>
    <w:p w:rsidR="00133EED" w:rsidRDefault="00133EED" w:rsidP="00133EED">
      <w:pPr>
        <w:pStyle w:val="aa"/>
        <w:ind w:firstLine="567"/>
        <w:jc w:val="both"/>
        <w:rPr>
          <w:rFonts w:ascii="PT Astra Serif" w:hAnsi="PT Astra Serif" w:cs="Arial"/>
          <w:color w:val="000000"/>
          <w:sz w:val="28"/>
          <w:szCs w:val="28"/>
        </w:rPr>
      </w:pPr>
    </w:p>
    <w:p w:rsidR="00133EED" w:rsidRDefault="00133EED" w:rsidP="00133EED">
      <w:pPr>
        <w:pStyle w:val="aa"/>
        <w:ind w:firstLine="567"/>
        <w:jc w:val="center"/>
        <w:rPr>
          <w:rFonts w:ascii="PT Astra Serif" w:hAnsi="PT Astra Serif"/>
          <w:b/>
          <w:bCs/>
          <w:color w:val="000000"/>
          <w:sz w:val="28"/>
          <w:szCs w:val="28"/>
        </w:rPr>
      </w:pPr>
      <w:r>
        <w:rPr>
          <w:rFonts w:ascii="PT Astra Serif" w:hAnsi="PT Astra Serif"/>
          <w:b/>
          <w:bCs/>
          <w:color w:val="000000"/>
          <w:sz w:val="28"/>
          <w:szCs w:val="28"/>
        </w:rPr>
        <w:t>Статья 50. Владение, пользование и распоряжение муниципальным имуществом поселения</w:t>
      </w:r>
    </w:p>
    <w:p w:rsidR="00133EED" w:rsidRDefault="00133EED" w:rsidP="00133EED">
      <w:pPr>
        <w:pStyle w:val="aa"/>
        <w:ind w:firstLine="567"/>
        <w:jc w:val="center"/>
        <w:rPr>
          <w:rFonts w:ascii="PT Astra Serif" w:hAnsi="PT Astra Serif"/>
          <w:b/>
          <w:bCs/>
          <w:color w:val="000000"/>
          <w:sz w:val="28"/>
          <w:szCs w:val="28"/>
        </w:rPr>
      </w:pP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1. Органы местного самоуправления поселения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2. Органы местного самоуправления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Ульяновской области) и органам местного самоуправления иных муниципальных </w:t>
      </w:r>
      <w:r>
        <w:rPr>
          <w:rFonts w:ascii="PT Astra Serif" w:hAnsi="PT Astra Serif"/>
          <w:color w:val="000000"/>
          <w:sz w:val="28"/>
          <w:szCs w:val="28"/>
        </w:rPr>
        <w:lastRenderedPageBreak/>
        <w:t>образований, отчуждать, совершать иные сделки в соответствии с федеральными законами.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3. Порядок и условия приватизации муниципального имущества определяются решениями Совета депутатов поселения в соответствии с федеральными законами.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Доходы от использования и приватизации муниципального имущества поступают в местный бюджет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4. Органы местного самоуправления поселения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Решения о создании, реорганизации, ликвидации муниципальных предприятий и учреждений принимаются администрацией поселения.</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 Учредителем муниципальных предприятий и учреждений от имени поселения выступает администрация поселения. Глава администрации поселения постановлением администрации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и не реже одного раза в год заслушивает отчеты об их деятельности.</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 xml:space="preserve">Органы местного самоуправления от имени поселения </w:t>
      </w:r>
      <w:proofErr w:type="spellStart"/>
      <w:r>
        <w:rPr>
          <w:rFonts w:ascii="PT Astra Serif" w:hAnsi="PT Astra Serif"/>
          <w:color w:val="000000"/>
          <w:sz w:val="28"/>
          <w:szCs w:val="28"/>
        </w:rPr>
        <w:t>субсидиарно</w:t>
      </w:r>
      <w:proofErr w:type="spellEnd"/>
      <w:r>
        <w:rPr>
          <w:rFonts w:ascii="PT Astra Serif" w:hAnsi="PT Astra Serif"/>
          <w:color w:val="000000"/>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133EED" w:rsidRDefault="00133EED" w:rsidP="00133EED">
      <w:pPr>
        <w:pStyle w:val="aa"/>
        <w:ind w:firstLine="567"/>
        <w:jc w:val="both"/>
        <w:rPr>
          <w:rFonts w:ascii="PT Astra Serif" w:hAnsi="PT Astra Serif"/>
          <w:color w:val="000000"/>
          <w:sz w:val="28"/>
          <w:szCs w:val="28"/>
        </w:rPr>
      </w:pPr>
      <w:r>
        <w:rPr>
          <w:rFonts w:ascii="PT Astra Serif" w:hAnsi="PT Astra Serif"/>
          <w:color w:val="000000"/>
          <w:sz w:val="28"/>
          <w:szCs w:val="28"/>
        </w:rPr>
        <w:t>5. Администрация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133EED" w:rsidRDefault="00133EED" w:rsidP="00133EED">
      <w:pPr>
        <w:pStyle w:val="aa"/>
        <w:ind w:firstLine="567"/>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ГЛАВА VIII. ОТВЕТСТВЕННОСТЬ ОРГАНОВ МЕСТНОГО САМОУПРАВЛЕНИЯ И ДОЛЖНОСТНЫХ ЛИЦ МЕСТНОГО САМОУПРАВЛЕНИЯ ПОСЕЛЕНИЯ</w:t>
      </w:r>
    </w:p>
    <w:p w:rsidR="00133EED" w:rsidRDefault="00133EED" w:rsidP="00133EED">
      <w:pPr>
        <w:pStyle w:val="aa"/>
        <w:ind w:firstLine="567"/>
        <w:jc w:val="center"/>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Статья 51. Ответственность органов местного самоуправления поселения и должностных лиц местного самоуправления поселения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eastAsia="Calibri" w:hAnsi="PT Astra Serif" w:cs="Arial"/>
          <w:sz w:val="28"/>
          <w:szCs w:val="28"/>
          <w:lang w:eastAsia="en-US"/>
        </w:rPr>
      </w:pPr>
      <w:r>
        <w:rPr>
          <w:rFonts w:ascii="PT Astra Serif" w:eastAsia="Calibri" w:hAnsi="PT Astra Serif" w:cs="Arial"/>
          <w:sz w:val="28"/>
          <w:szCs w:val="28"/>
          <w:lang w:eastAsia="en-US"/>
        </w:rPr>
        <w:t>Органы местного самоуправления, должностные лица органов местного самоуправления несут ответственность, предусмотренную законодательством и настоящим Уставом.</w:t>
      </w:r>
    </w:p>
    <w:p w:rsidR="00133EED" w:rsidRDefault="00133EED" w:rsidP="00133EED">
      <w:pPr>
        <w:pStyle w:val="aa"/>
        <w:jc w:val="both"/>
        <w:rPr>
          <w:rFonts w:ascii="PT Astra Serif" w:hAnsi="PT Astra Serif"/>
          <w:b/>
          <w:bCs/>
          <w:sz w:val="28"/>
          <w:szCs w:val="28"/>
        </w:rPr>
      </w:pPr>
    </w:p>
    <w:p w:rsidR="00133EED" w:rsidRDefault="00133EED" w:rsidP="00133EED">
      <w:pPr>
        <w:pStyle w:val="aa"/>
        <w:ind w:firstLine="567"/>
        <w:jc w:val="both"/>
        <w:rPr>
          <w:rFonts w:ascii="PT Astra Serif" w:hAnsi="PT Astra Serif"/>
          <w:b/>
          <w:bCs/>
          <w:sz w:val="28"/>
          <w:szCs w:val="28"/>
        </w:rPr>
      </w:pPr>
      <w:r>
        <w:rPr>
          <w:rFonts w:ascii="PT Astra Serif" w:hAnsi="PT Astra Serif"/>
          <w:b/>
          <w:bCs/>
          <w:sz w:val="28"/>
          <w:szCs w:val="28"/>
        </w:rPr>
        <w:t xml:space="preserve">ГЛАВА </w:t>
      </w:r>
      <w:r>
        <w:rPr>
          <w:rFonts w:ascii="PT Astra Serif" w:hAnsi="PT Astra Serif"/>
          <w:b/>
          <w:bCs/>
          <w:sz w:val="28"/>
          <w:szCs w:val="28"/>
          <w:lang w:val="en-US"/>
        </w:rPr>
        <w:t>I</w:t>
      </w:r>
      <w:r>
        <w:rPr>
          <w:rFonts w:ascii="PT Astra Serif" w:hAnsi="PT Astra Serif"/>
          <w:b/>
          <w:bCs/>
          <w:sz w:val="28"/>
          <w:szCs w:val="28"/>
        </w:rPr>
        <w:t>X. ЗАКЛЮЧИТЕЛЬНЫЕ ПОЛОЖЕНИЯ</w:t>
      </w:r>
    </w:p>
    <w:p w:rsidR="00133EED" w:rsidRDefault="00133EED" w:rsidP="00133EED">
      <w:pPr>
        <w:pStyle w:val="aa"/>
        <w:ind w:firstLine="567"/>
        <w:jc w:val="both"/>
        <w:rPr>
          <w:rFonts w:ascii="PT Astra Serif" w:hAnsi="PT Astra Serif"/>
          <w:sz w:val="28"/>
          <w:szCs w:val="28"/>
        </w:rPr>
      </w:pPr>
    </w:p>
    <w:p w:rsidR="00133EED" w:rsidRDefault="00133EED" w:rsidP="00133EED">
      <w:pPr>
        <w:pStyle w:val="aa"/>
        <w:ind w:firstLine="567"/>
        <w:jc w:val="both"/>
        <w:rPr>
          <w:rFonts w:ascii="PT Astra Serif" w:hAnsi="PT Astra Serif"/>
          <w:sz w:val="28"/>
          <w:szCs w:val="28"/>
        </w:rPr>
      </w:pPr>
      <w:r>
        <w:rPr>
          <w:rFonts w:ascii="PT Astra Serif" w:hAnsi="PT Astra Serif"/>
          <w:sz w:val="28"/>
          <w:szCs w:val="28"/>
        </w:rPr>
        <w:t>Настоящий Устав подлежит официальному опубликованию (обнародованию) после его государственной регистрации и вступает в силу на  следующий  день после дня его официального опубликования (обнародования).</w:t>
      </w:r>
    </w:p>
    <w:p w:rsidR="00133EED" w:rsidRDefault="00133EED" w:rsidP="00133EED">
      <w:pPr>
        <w:pStyle w:val="aa"/>
        <w:ind w:firstLine="567"/>
        <w:jc w:val="both"/>
        <w:rPr>
          <w:rFonts w:ascii="PT Astra Serif" w:hAnsi="PT Astra Serif"/>
          <w:b/>
          <w:sz w:val="28"/>
          <w:szCs w:val="28"/>
        </w:rPr>
      </w:pPr>
    </w:p>
    <w:p w:rsidR="00133EED" w:rsidRDefault="00133EED" w:rsidP="00133EED">
      <w:pPr>
        <w:pStyle w:val="aa"/>
        <w:jc w:val="both"/>
        <w:rPr>
          <w:rFonts w:ascii="PT Astra Serif" w:hAnsi="PT Astra Serif"/>
          <w:b/>
          <w:sz w:val="28"/>
          <w:szCs w:val="28"/>
        </w:rPr>
      </w:pPr>
      <w:r>
        <w:rPr>
          <w:rFonts w:ascii="PT Astra Serif" w:hAnsi="PT Astra Serif"/>
          <w:b/>
          <w:noProof/>
          <w:sz w:val="28"/>
          <w:szCs w:val="28"/>
        </w:rPr>
        <w:drawing>
          <wp:inline distT="0" distB="0" distL="0" distR="0">
            <wp:extent cx="5940425" cy="822465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8224651"/>
                    </a:xfrm>
                    <a:prstGeom prst="rect">
                      <a:avLst/>
                    </a:prstGeom>
                    <a:noFill/>
                    <a:ln w="9525">
                      <a:noFill/>
                      <a:miter lim="800000"/>
                      <a:headEnd/>
                      <a:tailEnd/>
                    </a:ln>
                  </pic:spPr>
                </pic:pic>
              </a:graphicData>
            </a:graphic>
          </wp:inline>
        </w:drawing>
      </w:r>
    </w:p>
    <w:p w:rsidR="00133EED" w:rsidRDefault="00133EED" w:rsidP="00133EED">
      <w:pPr>
        <w:pStyle w:val="aa"/>
        <w:jc w:val="both"/>
        <w:rPr>
          <w:rFonts w:ascii="PT Astra Serif" w:hAnsi="PT Astra Serif"/>
          <w:b/>
          <w:sz w:val="28"/>
          <w:szCs w:val="28"/>
        </w:rPr>
      </w:pPr>
    </w:p>
    <w:p w:rsidR="00133EED" w:rsidRDefault="00133EED"/>
    <w:sectPr w:rsidR="00133EED" w:rsidSect="000E03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7643"/>
    <w:rsid w:val="00042097"/>
    <w:rsid w:val="000E0318"/>
    <w:rsid w:val="00133EED"/>
    <w:rsid w:val="0034394E"/>
    <w:rsid w:val="00360742"/>
    <w:rsid w:val="00476A35"/>
    <w:rsid w:val="00582254"/>
    <w:rsid w:val="00611CDE"/>
    <w:rsid w:val="00644E98"/>
    <w:rsid w:val="006B5067"/>
    <w:rsid w:val="00706AC4"/>
    <w:rsid w:val="007A53A4"/>
    <w:rsid w:val="009B14DB"/>
    <w:rsid w:val="00A31910"/>
    <w:rsid w:val="00A57643"/>
    <w:rsid w:val="00BA1506"/>
    <w:rsid w:val="00C0036B"/>
    <w:rsid w:val="00C175D1"/>
    <w:rsid w:val="00CC14EA"/>
    <w:rsid w:val="00DC31C9"/>
    <w:rsid w:val="00EF26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5D1"/>
    <w:pPr>
      <w:suppressAutoHyphens/>
    </w:pPr>
  </w:style>
  <w:style w:type="paragraph" w:styleId="1">
    <w:name w:val="heading 1"/>
    <w:basedOn w:val="a"/>
    <w:next w:val="a"/>
    <w:link w:val="10"/>
    <w:qFormat/>
    <w:rsid w:val="00C175D1"/>
    <w:pPr>
      <w:keepNext/>
      <w:outlineLvl w:val="0"/>
    </w:pPr>
    <w:rPr>
      <w:sz w:val="28"/>
    </w:rPr>
  </w:style>
  <w:style w:type="paragraph" w:styleId="2">
    <w:name w:val="heading 2"/>
    <w:basedOn w:val="a"/>
    <w:next w:val="a"/>
    <w:link w:val="20"/>
    <w:qFormat/>
    <w:rsid w:val="00C175D1"/>
    <w:pPr>
      <w:keepNext/>
      <w:jc w:val="center"/>
      <w:outlineLvl w:val="1"/>
    </w:pPr>
    <w:rPr>
      <w:b/>
      <w:sz w:val="28"/>
    </w:rPr>
  </w:style>
  <w:style w:type="paragraph" w:styleId="3">
    <w:name w:val="heading 3"/>
    <w:basedOn w:val="a"/>
    <w:next w:val="a"/>
    <w:link w:val="30"/>
    <w:qFormat/>
    <w:rsid w:val="00C175D1"/>
    <w:pPr>
      <w:keepNext/>
      <w:jc w:val="center"/>
      <w:outlineLvl w:val="2"/>
    </w:pPr>
    <w:rPr>
      <w:b/>
      <w:sz w:val="32"/>
    </w:rPr>
  </w:style>
  <w:style w:type="paragraph" w:styleId="4">
    <w:name w:val="heading 4"/>
    <w:basedOn w:val="a"/>
    <w:next w:val="a"/>
    <w:link w:val="40"/>
    <w:qFormat/>
    <w:rsid w:val="00C175D1"/>
    <w:pPr>
      <w:keepNext/>
      <w:jc w:val="center"/>
      <w:outlineLvl w:val="3"/>
    </w:pPr>
    <w:rPr>
      <w:b/>
      <w:sz w:val="24"/>
    </w:rPr>
  </w:style>
  <w:style w:type="paragraph" w:styleId="5">
    <w:name w:val="heading 5"/>
    <w:basedOn w:val="a"/>
    <w:next w:val="a"/>
    <w:link w:val="50"/>
    <w:qFormat/>
    <w:rsid w:val="00C175D1"/>
    <w:pPr>
      <w:keepNext/>
      <w:jc w:val="both"/>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75D1"/>
    <w:rPr>
      <w:sz w:val="28"/>
    </w:rPr>
  </w:style>
  <w:style w:type="character" w:customStyle="1" w:styleId="20">
    <w:name w:val="Заголовок 2 Знак"/>
    <w:basedOn w:val="a0"/>
    <w:link w:val="2"/>
    <w:rsid w:val="00C175D1"/>
    <w:rPr>
      <w:b/>
      <w:sz w:val="28"/>
    </w:rPr>
  </w:style>
  <w:style w:type="character" w:customStyle="1" w:styleId="30">
    <w:name w:val="Заголовок 3 Знак"/>
    <w:basedOn w:val="a0"/>
    <w:link w:val="3"/>
    <w:rsid w:val="00C175D1"/>
    <w:rPr>
      <w:b/>
      <w:sz w:val="32"/>
    </w:rPr>
  </w:style>
  <w:style w:type="character" w:customStyle="1" w:styleId="40">
    <w:name w:val="Заголовок 4 Знак"/>
    <w:basedOn w:val="a0"/>
    <w:link w:val="4"/>
    <w:rsid w:val="00C175D1"/>
    <w:rPr>
      <w:b/>
      <w:sz w:val="24"/>
    </w:rPr>
  </w:style>
  <w:style w:type="character" w:customStyle="1" w:styleId="50">
    <w:name w:val="Заголовок 5 Знак"/>
    <w:basedOn w:val="a0"/>
    <w:link w:val="5"/>
    <w:rsid w:val="00C175D1"/>
    <w:rPr>
      <w:sz w:val="28"/>
    </w:rPr>
  </w:style>
  <w:style w:type="character" w:styleId="a3">
    <w:name w:val="Strong"/>
    <w:basedOn w:val="a0"/>
    <w:uiPriority w:val="22"/>
    <w:qFormat/>
    <w:rsid w:val="00C175D1"/>
    <w:rPr>
      <w:b/>
      <w:bCs/>
    </w:rPr>
  </w:style>
  <w:style w:type="paragraph" w:styleId="a4">
    <w:name w:val="List Paragraph"/>
    <w:basedOn w:val="a"/>
    <w:qFormat/>
    <w:rsid w:val="00C175D1"/>
    <w:pPr>
      <w:spacing w:after="200" w:line="276" w:lineRule="auto"/>
      <w:ind w:left="720"/>
    </w:pPr>
    <w:rPr>
      <w:rFonts w:ascii="Calibri" w:hAnsi="Calibri"/>
      <w:sz w:val="22"/>
      <w:szCs w:val="22"/>
      <w:lang w:eastAsia="ar-SA"/>
    </w:rPr>
  </w:style>
  <w:style w:type="paragraph" w:styleId="a5">
    <w:name w:val="Balloon Text"/>
    <w:basedOn w:val="a"/>
    <w:link w:val="a6"/>
    <w:uiPriority w:val="99"/>
    <w:semiHidden/>
    <w:unhideWhenUsed/>
    <w:rsid w:val="00A57643"/>
    <w:rPr>
      <w:rFonts w:ascii="Tahoma" w:hAnsi="Tahoma" w:cs="Tahoma"/>
      <w:sz w:val="16"/>
      <w:szCs w:val="16"/>
    </w:rPr>
  </w:style>
  <w:style w:type="character" w:customStyle="1" w:styleId="a6">
    <w:name w:val="Текст выноски Знак"/>
    <w:basedOn w:val="a0"/>
    <w:link w:val="a5"/>
    <w:uiPriority w:val="99"/>
    <w:semiHidden/>
    <w:rsid w:val="00A57643"/>
    <w:rPr>
      <w:rFonts w:ascii="Tahoma" w:hAnsi="Tahoma" w:cs="Tahoma"/>
      <w:sz w:val="16"/>
      <w:szCs w:val="16"/>
    </w:rPr>
  </w:style>
  <w:style w:type="paragraph" w:styleId="a7">
    <w:name w:val="header"/>
    <w:basedOn w:val="a"/>
    <w:link w:val="a8"/>
    <w:uiPriority w:val="99"/>
    <w:semiHidden/>
    <w:unhideWhenUsed/>
    <w:rsid w:val="00133EED"/>
    <w:pPr>
      <w:tabs>
        <w:tab w:val="center" w:pos="4677"/>
        <w:tab w:val="right" w:pos="9355"/>
      </w:tabs>
      <w:suppressAutoHyphens w:val="0"/>
    </w:pPr>
    <w:rPr>
      <w:rFonts w:ascii="Calibri" w:hAnsi="Calibri"/>
      <w:sz w:val="22"/>
      <w:szCs w:val="22"/>
    </w:rPr>
  </w:style>
  <w:style w:type="character" w:customStyle="1" w:styleId="a8">
    <w:name w:val="Верхний колонтитул Знак"/>
    <w:basedOn w:val="a0"/>
    <w:link w:val="a7"/>
    <w:uiPriority w:val="99"/>
    <w:semiHidden/>
    <w:rsid w:val="00133EED"/>
    <w:rPr>
      <w:rFonts w:ascii="Calibri" w:hAnsi="Calibri"/>
      <w:sz w:val="22"/>
      <w:szCs w:val="22"/>
    </w:rPr>
  </w:style>
  <w:style w:type="character" w:customStyle="1" w:styleId="a9">
    <w:name w:val="Без интервала Знак"/>
    <w:link w:val="aa"/>
    <w:locked/>
    <w:rsid w:val="00133EED"/>
    <w:rPr>
      <w:rFonts w:ascii="Calibri" w:hAnsi="Calibri"/>
    </w:rPr>
  </w:style>
  <w:style w:type="paragraph" w:styleId="aa">
    <w:name w:val="No Spacing"/>
    <w:link w:val="a9"/>
    <w:qFormat/>
    <w:rsid w:val="00133EED"/>
    <w:rPr>
      <w:rFonts w:ascii="Calibri" w:hAnsi="Calibri"/>
    </w:rPr>
  </w:style>
  <w:style w:type="character" w:customStyle="1" w:styleId="21">
    <w:name w:val="Гиперссылка2"/>
    <w:basedOn w:val="a0"/>
    <w:rsid w:val="00133EED"/>
  </w:style>
  <w:style w:type="character" w:styleId="ab">
    <w:name w:val="Hyperlink"/>
    <w:basedOn w:val="a0"/>
    <w:uiPriority w:val="99"/>
    <w:semiHidden/>
    <w:unhideWhenUsed/>
    <w:rsid w:val="00133EED"/>
    <w:rPr>
      <w:color w:val="0000FF"/>
      <w:u w:val="single"/>
    </w:rPr>
  </w:style>
  <w:style w:type="character" w:styleId="ac">
    <w:name w:val="FollowedHyperlink"/>
    <w:basedOn w:val="a0"/>
    <w:uiPriority w:val="99"/>
    <w:semiHidden/>
    <w:unhideWhenUsed/>
    <w:rsid w:val="00133EED"/>
    <w:rPr>
      <w:color w:val="800080"/>
      <w:u w:val="single"/>
    </w:rPr>
  </w:style>
</w:styles>
</file>

<file path=word/webSettings.xml><?xml version="1.0" encoding="utf-8"?>
<w:webSettings xmlns:r="http://schemas.openxmlformats.org/officeDocument/2006/relationships" xmlns:w="http://schemas.openxmlformats.org/wordprocessingml/2006/main">
  <w:divs>
    <w:div w:id="166115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search.minjust.ru/bigs/showDocument.html?id=23BFA9AF-B847-4F54-8403-F2E327C4305A"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pravo-search.minjust.ru/bigs/showDocument.html?id=9AA48369-618A-4BB4-B4B8-AE15F2B7EBF6" TargetMode="External"/><Relationship Id="rId12" Type="http://schemas.openxmlformats.org/officeDocument/2006/relationships/hyperlink" Target="http://pravo-search.minjust.ru/bigs/showDocument.html?id=EB042C48-DE0E-4DBE-8305-4D48DDDB63A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pravo-search.minjust.ru/bigs/showDocument.html?id=23BFA9AF-B847-4F54-8403-F2E327C4305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ravo-search.minjust.ru/bigs/showDocument.html?id=9AA48369-618A-4BB4-B4B8-AE15F2B7EBF6" TargetMode="External"/><Relationship Id="rId4" Type="http://schemas.openxmlformats.org/officeDocument/2006/relationships/settings" Target="settings.xml"/><Relationship Id="rId9" Type="http://schemas.openxmlformats.org/officeDocument/2006/relationships/hyperlink" Target="http://pravo-search.minjust.ru/bigs/showDocument.html?id=EB042C48-DE0E-4DBE-8305-4D48DDDB63A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96DD5-B0F1-4BAB-8ABA-1CA8A661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18037</Words>
  <Characters>102816</Characters>
  <Application>Microsoft Office Word</Application>
  <DocSecurity>0</DocSecurity>
  <Lines>856</Lines>
  <Paragraphs>241</Paragraphs>
  <ScaleCrop>false</ScaleCrop>
  <Company>Microsoft</Company>
  <LinksUpToDate>false</LinksUpToDate>
  <CharactersWithSpaces>120612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Степанов А</dc:creator>
  <cp:lastModifiedBy>Степанов А</cp:lastModifiedBy>
  <cp:revision>2</cp:revision>
  <dcterms:created xsi:type="dcterms:W3CDTF">2021-06-17T10:29:00Z</dcterms:created>
  <dcterms:modified xsi:type="dcterms:W3CDTF">2021-06-17T10:29:00Z</dcterms:modified>
</cp:coreProperties>
</file>