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C6251E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2018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9844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09327E">
        <w:rPr>
          <w:rFonts w:ascii="Times New Roman" w:hAnsi="Times New Roman" w:cs="Times New Roman"/>
          <w:sz w:val="28"/>
          <w:szCs w:val="28"/>
        </w:rPr>
        <w:t>4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7E">
        <w:rPr>
          <w:rFonts w:ascii="Times New Roman" w:hAnsi="Times New Roman" w:cs="Times New Roman"/>
          <w:b/>
          <w:sz w:val="28"/>
          <w:szCs w:val="28"/>
        </w:rPr>
        <w:t xml:space="preserve">О комиссиях Совета депутатов муниципального образования </w:t>
      </w:r>
    </w:p>
    <w:p w:rsidR="0009327E" w:rsidRP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4E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Каргинское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сельское поселение</w:t>
      </w:r>
      <w:r w:rsidRPr="00F22A4E">
        <w:rPr>
          <w:rFonts w:ascii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3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27E">
        <w:rPr>
          <w:rFonts w:ascii="Times New Roman" w:hAnsi="Times New Roman" w:cs="Times New Roman"/>
          <w:b/>
          <w:sz w:val="28"/>
          <w:szCs w:val="28"/>
        </w:rPr>
        <w:t>Вешкаймского</w:t>
      </w:r>
      <w:proofErr w:type="spellEnd"/>
      <w:r w:rsidRPr="0009327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9327E" w:rsidRP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7E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9327E" w:rsidRPr="0009327E" w:rsidRDefault="0009327E" w:rsidP="000932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27E" w:rsidRPr="0009327E" w:rsidRDefault="0009327E" w:rsidP="00093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E">
        <w:rPr>
          <w:rFonts w:ascii="Times New Roman" w:hAnsi="Times New Roman" w:cs="Times New Roman"/>
          <w:sz w:val="28"/>
          <w:szCs w:val="28"/>
        </w:rPr>
        <w:t>В  соответствии с пунктом 5 статьи 26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09327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09327E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на основании статьи 6 Регламента Совета депутатов,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 решил:</w:t>
      </w:r>
    </w:p>
    <w:p w:rsidR="0009327E" w:rsidRPr="0009327E" w:rsidRDefault="0009327E" w:rsidP="00093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E">
        <w:rPr>
          <w:rFonts w:ascii="Times New Roman" w:hAnsi="Times New Roman" w:cs="Times New Roman"/>
          <w:sz w:val="28"/>
          <w:szCs w:val="28"/>
        </w:rPr>
        <w:t>1. Создать две постоянные комиссии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поселение»:</w:t>
      </w:r>
    </w:p>
    <w:p w:rsidR="0009327E" w:rsidRPr="0009327E" w:rsidRDefault="0009327E" w:rsidP="00093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E">
        <w:rPr>
          <w:rFonts w:ascii="Times New Roman" w:hAnsi="Times New Roman" w:cs="Times New Roman"/>
          <w:sz w:val="28"/>
          <w:szCs w:val="28"/>
        </w:rPr>
        <w:t>-по бюджету, социальной и молодёжной политике и местному самоуправлению;</w:t>
      </w:r>
    </w:p>
    <w:p w:rsidR="0009327E" w:rsidRDefault="0009327E" w:rsidP="00093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E">
        <w:rPr>
          <w:rFonts w:ascii="Times New Roman" w:hAnsi="Times New Roman" w:cs="Times New Roman"/>
          <w:sz w:val="28"/>
          <w:szCs w:val="28"/>
        </w:rPr>
        <w:t>-по аграрной политике, ЖКХ, транспорту и дорожной деятельности, природопользованию и охране окружающей среды.</w:t>
      </w:r>
    </w:p>
    <w:p w:rsidR="00014CA4" w:rsidRPr="00014CA4" w:rsidRDefault="00014CA4" w:rsidP="00014C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14CA4">
        <w:rPr>
          <w:rFonts w:ascii="Times New Roman" w:hAnsi="Times New Roman" w:cs="Times New Roman"/>
          <w:sz w:val="28"/>
          <w:szCs w:val="28"/>
        </w:rPr>
        <w:t xml:space="preserve">2. </w:t>
      </w:r>
      <w:r w:rsidRPr="00014CA4">
        <w:rPr>
          <w:rFonts w:ascii="Times New Roman" w:eastAsia="Calibri" w:hAnsi="Times New Roman" w:cs="Times New Roman"/>
          <w:sz w:val="28"/>
        </w:rPr>
        <w:t>Создать и утвердить комиссию Совета депутатов муниципального образования «</w:t>
      </w:r>
      <w:proofErr w:type="spellStart"/>
      <w:r w:rsidRPr="00014CA4">
        <w:rPr>
          <w:rFonts w:ascii="Times New Roman" w:eastAsia="Calibri" w:hAnsi="Times New Roman" w:cs="Times New Roman"/>
          <w:sz w:val="28"/>
        </w:rPr>
        <w:t>Каргинское</w:t>
      </w:r>
      <w:proofErr w:type="spellEnd"/>
      <w:r w:rsidRPr="00014CA4">
        <w:rPr>
          <w:rFonts w:ascii="Times New Roman" w:eastAsia="Calibri" w:hAnsi="Times New Roman" w:cs="Times New Roman"/>
          <w:sz w:val="28"/>
        </w:rPr>
        <w:t xml:space="preserve"> сельское поселение» по бюджету,  социальной и молодёжной политике и местному самоуправлению в следующем составе:</w:t>
      </w:r>
    </w:p>
    <w:p w:rsidR="00014CA4" w:rsidRPr="00014CA4" w:rsidRDefault="00014CA4" w:rsidP="00014CA4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Павлова Л.П</w:t>
      </w:r>
      <w:r w:rsidRPr="00014CA4">
        <w:rPr>
          <w:rFonts w:ascii="Times New Roman" w:eastAsia="Calibri" w:hAnsi="Times New Roman" w:cs="Times New Roman"/>
          <w:sz w:val="28"/>
        </w:rPr>
        <w:t xml:space="preserve">., </w:t>
      </w:r>
      <w:r w:rsidR="00B61EAF">
        <w:rPr>
          <w:rFonts w:ascii="Times New Roman" w:eastAsia="Calibri" w:hAnsi="Times New Roman" w:cs="Times New Roman"/>
          <w:sz w:val="28"/>
        </w:rPr>
        <w:t xml:space="preserve">Головин В.Н., </w:t>
      </w:r>
      <w:r w:rsidRPr="00014CA4">
        <w:rPr>
          <w:rFonts w:ascii="Times New Roman" w:eastAsia="Calibri" w:hAnsi="Times New Roman" w:cs="Times New Roman"/>
          <w:sz w:val="28"/>
        </w:rPr>
        <w:t>Трусова Н.П.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Бутылкина</w:t>
      </w:r>
      <w:proofErr w:type="spellEnd"/>
      <w:r>
        <w:rPr>
          <w:rFonts w:ascii="Times New Roman" w:hAnsi="Times New Roman" w:cs="Times New Roman"/>
          <w:sz w:val="28"/>
        </w:rPr>
        <w:t xml:space="preserve"> Л.Е</w:t>
      </w:r>
      <w:r w:rsidRPr="00014CA4">
        <w:rPr>
          <w:rFonts w:ascii="Times New Roman" w:eastAsia="Calibri" w:hAnsi="Times New Roman" w:cs="Times New Roman"/>
          <w:sz w:val="28"/>
        </w:rPr>
        <w:t>.</w:t>
      </w:r>
    </w:p>
    <w:p w:rsidR="00014CA4" w:rsidRPr="00014CA4" w:rsidRDefault="00014CA4" w:rsidP="00014CA4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</w:t>
      </w:r>
      <w:r w:rsidRPr="00014CA4">
        <w:rPr>
          <w:rFonts w:ascii="Times New Roman" w:eastAsia="Calibri" w:hAnsi="Times New Roman" w:cs="Times New Roman"/>
          <w:sz w:val="28"/>
        </w:rPr>
        <w:t xml:space="preserve">.1. Избрать председателем комиссии </w:t>
      </w:r>
      <w:r>
        <w:rPr>
          <w:rFonts w:ascii="Times New Roman" w:hAnsi="Times New Roman" w:cs="Times New Roman"/>
          <w:sz w:val="28"/>
        </w:rPr>
        <w:t>Павлову Людмилу Петровну.</w:t>
      </w:r>
      <w:r w:rsidRPr="00014CA4">
        <w:rPr>
          <w:rFonts w:ascii="Times New Roman" w:eastAsia="Calibri" w:hAnsi="Times New Roman" w:cs="Times New Roman"/>
          <w:sz w:val="28"/>
        </w:rPr>
        <w:t xml:space="preserve"> </w:t>
      </w:r>
    </w:p>
    <w:p w:rsidR="00014CA4" w:rsidRPr="00014CA4" w:rsidRDefault="00014CA4" w:rsidP="00014CA4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</w:t>
      </w:r>
      <w:r w:rsidRPr="00014CA4">
        <w:rPr>
          <w:rFonts w:ascii="Times New Roman" w:eastAsia="Calibri" w:hAnsi="Times New Roman" w:cs="Times New Roman"/>
          <w:sz w:val="28"/>
        </w:rPr>
        <w:t xml:space="preserve">.2. Избрать заместителем председателя комиссии </w:t>
      </w:r>
      <w:r>
        <w:rPr>
          <w:rFonts w:ascii="Times New Roman" w:hAnsi="Times New Roman" w:cs="Times New Roman"/>
          <w:sz w:val="28"/>
        </w:rPr>
        <w:t>Трусову Нину Петровну</w:t>
      </w:r>
      <w:r w:rsidRPr="00014CA4">
        <w:rPr>
          <w:rFonts w:ascii="Times New Roman" w:eastAsia="Calibri" w:hAnsi="Times New Roman" w:cs="Times New Roman"/>
          <w:sz w:val="28"/>
        </w:rPr>
        <w:t>.</w:t>
      </w:r>
    </w:p>
    <w:p w:rsidR="00014CA4" w:rsidRPr="00014CA4" w:rsidRDefault="00014CA4" w:rsidP="00014C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4CA4">
        <w:rPr>
          <w:rFonts w:ascii="Times New Roman" w:eastAsia="Calibri" w:hAnsi="Times New Roman" w:cs="Times New Roman"/>
          <w:sz w:val="28"/>
        </w:rPr>
        <w:t>Создать и утвердить комиссию Совета депутатов муниципального образования «</w:t>
      </w:r>
      <w:proofErr w:type="spellStart"/>
      <w:r w:rsidRPr="00014CA4">
        <w:rPr>
          <w:rFonts w:ascii="Times New Roman" w:eastAsia="Calibri" w:hAnsi="Times New Roman" w:cs="Times New Roman"/>
          <w:sz w:val="28"/>
        </w:rPr>
        <w:t>Каргинское</w:t>
      </w:r>
      <w:proofErr w:type="spellEnd"/>
      <w:r w:rsidRPr="00014CA4">
        <w:rPr>
          <w:rFonts w:ascii="Times New Roman" w:eastAsia="Calibri" w:hAnsi="Times New Roman" w:cs="Times New Roman"/>
          <w:sz w:val="28"/>
        </w:rPr>
        <w:t xml:space="preserve"> сельское поселение» по ЖКХ, транспорту и дорожной деятельности, природопользованию и охране окружающей ср</w:t>
      </w:r>
      <w:r w:rsidR="00B61EAF">
        <w:rPr>
          <w:rFonts w:ascii="Times New Roman" w:eastAsia="Calibri" w:hAnsi="Times New Roman" w:cs="Times New Roman"/>
          <w:sz w:val="28"/>
        </w:rPr>
        <w:t>еды в следующем составе: Гордеев Ю</w:t>
      </w:r>
      <w:r w:rsidRPr="00014CA4">
        <w:rPr>
          <w:rFonts w:ascii="Times New Roman" w:eastAsia="Calibri" w:hAnsi="Times New Roman" w:cs="Times New Roman"/>
          <w:sz w:val="28"/>
        </w:rPr>
        <w:t>.</w:t>
      </w:r>
      <w:r w:rsidR="00B61EAF">
        <w:rPr>
          <w:rFonts w:ascii="Times New Roman" w:hAnsi="Times New Roman" w:cs="Times New Roman"/>
          <w:sz w:val="28"/>
        </w:rPr>
        <w:t>В</w:t>
      </w:r>
      <w:r w:rsidR="00D50625">
        <w:rPr>
          <w:rFonts w:ascii="Times New Roman" w:hAnsi="Times New Roman" w:cs="Times New Roman"/>
          <w:sz w:val="28"/>
        </w:rPr>
        <w:t xml:space="preserve">., </w:t>
      </w:r>
      <w:proofErr w:type="spellStart"/>
      <w:r w:rsidR="00D50625">
        <w:rPr>
          <w:rFonts w:ascii="Times New Roman" w:hAnsi="Times New Roman" w:cs="Times New Roman"/>
          <w:sz w:val="28"/>
        </w:rPr>
        <w:t>Полубесов</w:t>
      </w:r>
      <w:proofErr w:type="spellEnd"/>
      <w:r w:rsidR="00D50625">
        <w:rPr>
          <w:rFonts w:ascii="Times New Roman" w:hAnsi="Times New Roman" w:cs="Times New Roman"/>
          <w:sz w:val="28"/>
        </w:rPr>
        <w:t xml:space="preserve"> В.В., Решетова С.А</w:t>
      </w:r>
      <w:r w:rsidRPr="00014CA4">
        <w:rPr>
          <w:rFonts w:ascii="Times New Roman" w:eastAsia="Calibri" w:hAnsi="Times New Roman" w:cs="Times New Roman"/>
          <w:sz w:val="28"/>
        </w:rPr>
        <w:t>., Миронова М.П.</w:t>
      </w:r>
    </w:p>
    <w:p w:rsidR="00014CA4" w:rsidRPr="00014CA4" w:rsidRDefault="00D50625" w:rsidP="00014CA4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</w:t>
      </w:r>
      <w:r w:rsidR="00014CA4" w:rsidRPr="00014CA4">
        <w:rPr>
          <w:rFonts w:ascii="Times New Roman" w:eastAsia="Calibri" w:hAnsi="Times New Roman" w:cs="Times New Roman"/>
          <w:sz w:val="28"/>
        </w:rPr>
        <w:t>.1.  Избрать председателем комис</w:t>
      </w:r>
      <w:r w:rsidR="00B61EAF">
        <w:rPr>
          <w:rFonts w:ascii="Times New Roman" w:eastAsia="Calibri" w:hAnsi="Times New Roman" w:cs="Times New Roman"/>
          <w:sz w:val="28"/>
        </w:rPr>
        <w:t>сии Гордеева Юрия Владимировича</w:t>
      </w:r>
      <w:r w:rsidR="00014CA4" w:rsidRPr="00014CA4">
        <w:rPr>
          <w:rFonts w:ascii="Times New Roman" w:eastAsia="Calibri" w:hAnsi="Times New Roman" w:cs="Times New Roman"/>
          <w:sz w:val="28"/>
        </w:rPr>
        <w:t>.</w:t>
      </w:r>
    </w:p>
    <w:p w:rsidR="00014CA4" w:rsidRPr="00014CA4" w:rsidRDefault="00D50625" w:rsidP="00014CA4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3</w:t>
      </w:r>
      <w:r w:rsidR="00014CA4" w:rsidRPr="00014CA4">
        <w:rPr>
          <w:rFonts w:ascii="Times New Roman" w:eastAsia="Calibri" w:hAnsi="Times New Roman" w:cs="Times New Roman"/>
          <w:sz w:val="28"/>
        </w:rPr>
        <w:t xml:space="preserve">.2. Избрать заместителем председателя комиссии </w:t>
      </w:r>
      <w:proofErr w:type="spellStart"/>
      <w:r w:rsidR="00014CA4" w:rsidRPr="00014CA4">
        <w:rPr>
          <w:rFonts w:ascii="Times New Roman" w:eastAsia="Calibri" w:hAnsi="Times New Roman" w:cs="Times New Roman"/>
          <w:sz w:val="28"/>
        </w:rPr>
        <w:t>Полубесова</w:t>
      </w:r>
      <w:proofErr w:type="spellEnd"/>
      <w:r w:rsidR="00014CA4" w:rsidRPr="00014CA4">
        <w:rPr>
          <w:rFonts w:ascii="Times New Roman" w:eastAsia="Calibri" w:hAnsi="Times New Roman" w:cs="Times New Roman"/>
          <w:sz w:val="28"/>
        </w:rPr>
        <w:t xml:space="preserve"> Вячеслава Васильевича.</w:t>
      </w:r>
    </w:p>
    <w:p w:rsidR="00B61EAF" w:rsidRDefault="009844D7" w:rsidP="00B61E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50625">
        <w:rPr>
          <w:rFonts w:ascii="Times New Roman" w:hAnsi="Times New Roman" w:cs="Times New Roman"/>
          <w:sz w:val="28"/>
        </w:rPr>
        <w:t>4</w:t>
      </w:r>
      <w:r w:rsidR="00D50625" w:rsidRPr="00D50625">
        <w:rPr>
          <w:rFonts w:ascii="Times New Roman" w:eastAsia="Calibri" w:hAnsi="Times New Roman" w:cs="Times New Roman"/>
          <w:sz w:val="28"/>
        </w:rPr>
        <w:t>.</w:t>
      </w:r>
      <w:r w:rsidR="00D50625">
        <w:rPr>
          <w:rFonts w:ascii="Calibri" w:eastAsia="Calibri" w:hAnsi="Calibri" w:cs="Times New Roman"/>
          <w:sz w:val="28"/>
        </w:rPr>
        <w:t xml:space="preserve"> </w:t>
      </w:r>
      <w:r w:rsidR="00D50625" w:rsidRPr="00D50625">
        <w:rPr>
          <w:rFonts w:ascii="Times New Roman" w:eastAsia="Calibri" w:hAnsi="Times New Roman" w:cs="Times New Roman"/>
          <w:sz w:val="28"/>
        </w:rPr>
        <w:t>Настоящее решение вступает в силу с момента его подписания.</w:t>
      </w:r>
    </w:p>
    <w:p w:rsidR="00B61EAF" w:rsidRDefault="00B61EAF" w:rsidP="00B61E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1EAF" w:rsidRDefault="00B61EAF" w:rsidP="00B61E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1EAF" w:rsidRPr="00D50625" w:rsidRDefault="00B61EAF" w:rsidP="00B61E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275F" w:rsidRDefault="0054275F" w:rsidP="00B61EA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B61EAF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14CA4"/>
    <w:rsid w:val="0004453F"/>
    <w:rsid w:val="000517FB"/>
    <w:rsid w:val="0006616E"/>
    <w:rsid w:val="000668FD"/>
    <w:rsid w:val="000778E4"/>
    <w:rsid w:val="0009327E"/>
    <w:rsid w:val="000C52BC"/>
    <w:rsid w:val="00124763"/>
    <w:rsid w:val="00124846"/>
    <w:rsid w:val="001B722F"/>
    <w:rsid w:val="001E7301"/>
    <w:rsid w:val="00261526"/>
    <w:rsid w:val="002A5F47"/>
    <w:rsid w:val="002B1FC1"/>
    <w:rsid w:val="00332A9F"/>
    <w:rsid w:val="003660FD"/>
    <w:rsid w:val="003C4093"/>
    <w:rsid w:val="00405135"/>
    <w:rsid w:val="004574BB"/>
    <w:rsid w:val="004A744B"/>
    <w:rsid w:val="004E6B54"/>
    <w:rsid w:val="00500A7E"/>
    <w:rsid w:val="005327B8"/>
    <w:rsid w:val="0054175B"/>
    <w:rsid w:val="0054275F"/>
    <w:rsid w:val="005A2189"/>
    <w:rsid w:val="00677406"/>
    <w:rsid w:val="00681B8C"/>
    <w:rsid w:val="006B350A"/>
    <w:rsid w:val="006E5773"/>
    <w:rsid w:val="0078458A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844D7"/>
    <w:rsid w:val="00994E4D"/>
    <w:rsid w:val="00995F9E"/>
    <w:rsid w:val="009B1650"/>
    <w:rsid w:val="009C7AE6"/>
    <w:rsid w:val="009D61A5"/>
    <w:rsid w:val="00A0129D"/>
    <w:rsid w:val="00A42239"/>
    <w:rsid w:val="00A53FA7"/>
    <w:rsid w:val="00A6245A"/>
    <w:rsid w:val="00B61EAF"/>
    <w:rsid w:val="00BA4F8B"/>
    <w:rsid w:val="00BC26EA"/>
    <w:rsid w:val="00C01681"/>
    <w:rsid w:val="00C40A3A"/>
    <w:rsid w:val="00C43CD0"/>
    <w:rsid w:val="00C6251E"/>
    <w:rsid w:val="00C702DD"/>
    <w:rsid w:val="00CA5253"/>
    <w:rsid w:val="00CD170D"/>
    <w:rsid w:val="00CE3036"/>
    <w:rsid w:val="00CF4F1E"/>
    <w:rsid w:val="00D051D9"/>
    <w:rsid w:val="00D50625"/>
    <w:rsid w:val="00D91797"/>
    <w:rsid w:val="00DA6C98"/>
    <w:rsid w:val="00DD0EE4"/>
    <w:rsid w:val="00DD12B8"/>
    <w:rsid w:val="00DE0270"/>
    <w:rsid w:val="00E671E5"/>
    <w:rsid w:val="00ED7EBC"/>
    <w:rsid w:val="00F12324"/>
    <w:rsid w:val="00F22A4E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5</cp:revision>
  <cp:lastPrinted>2019-05-30T07:25:00Z</cp:lastPrinted>
  <dcterms:created xsi:type="dcterms:W3CDTF">2019-08-26T06:38:00Z</dcterms:created>
  <dcterms:modified xsi:type="dcterms:W3CDTF">2019-09-10T10:38:00Z</dcterms:modified>
</cp:coreProperties>
</file>